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C5B2A" w14:textId="77777777" w:rsidR="0066581D" w:rsidRPr="005B0D66" w:rsidRDefault="001D1C37" w:rsidP="0009334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0"/>
        <w:rPr>
          <w:sz w:val="28"/>
          <w:szCs w:val="28"/>
          <w:u w:val="none"/>
        </w:rPr>
      </w:pPr>
      <w:bookmarkStart w:id="0" w:name="_GoBack"/>
      <w:bookmarkEnd w:id="0"/>
      <w:r w:rsidRPr="005B0D66">
        <w:rPr>
          <w:sz w:val="28"/>
          <w:szCs w:val="28"/>
          <w:u w:val="none"/>
        </w:rPr>
        <w:t xml:space="preserve">VIDEOSORVEGLIANZA </w:t>
      </w:r>
      <w:r w:rsidR="0066581D" w:rsidRPr="005B0D66">
        <w:rPr>
          <w:sz w:val="28"/>
          <w:szCs w:val="28"/>
          <w:u w:val="none"/>
        </w:rPr>
        <w:t>E SISTEMI TECNOLOGICI</w:t>
      </w:r>
    </w:p>
    <w:p w14:paraId="6A9F449F" w14:textId="58CC209F" w:rsidR="00093341" w:rsidRPr="005B0D66" w:rsidRDefault="001D1C37" w:rsidP="0009334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0"/>
        <w:rPr>
          <w:sz w:val="28"/>
          <w:szCs w:val="28"/>
          <w:u w:val="none"/>
        </w:rPr>
      </w:pPr>
      <w:r w:rsidRPr="005B0D66">
        <w:rPr>
          <w:sz w:val="28"/>
          <w:szCs w:val="28"/>
          <w:u w:val="none"/>
        </w:rPr>
        <w:t>A BORDO DEGLI AUTOBUS</w:t>
      </w:r>
    </w:p>
    <w:p w14:paraId="7B186B30" w14:textId="77777777" w:rsidR="00093341" w:rsidRPr="005B0D66" w:rsidRDefault="00093341" w:rsidP="0009334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ind w:left="0"/>
        <w:rPr>
          <w:sz w:val="28"/>
          <w:szCs w:val="28"/>
          <w:u w:val="none"/>
        </w:rPr>
      </w:pPr>
    </w:p>
    <w:p w14:paraId="72D51210" w14:textId="77777777" w:rsidR="00093341" w:rsidRPr="005B0D66" w:rsidRDefault="00093341" w:rsidP="0009334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ind w:left="0"/>
        <w:rPr>
          <w:spacing w:val="-7"/>
          <w:sz w:val="28"/>
          <w:szCs w:val="28"/>
          <w:u w:val="none"/>
        </w:rPr>
      </w:pPr>
      <w:r w:rsidRPr="005B0D66">
        <w:rPr>
          <w:sz w:val="28"/>
          <w:szCs w:val="28"/>
          <w:u w:val="none"/>
        </w:rPr>
        <w:t>INFORMATIVA</w:t>
      </w:r>
      <w:r w:rsidRPr="005B0D66">
        <w:rPr>
          <w:spacing w:val="-7"/>
          <w:sz w:val="28"/>
          <w:szCs w:val="28"/>
          <w:u w:val="none"/>
        </w:rPr>
        <w:t xml:space="preserve"> ALL’UTENZA </w:t>
      </w:r>
    </w:p>
    <w:p w14:paraId="7322D2F1" w14:textId="77777777" w:rsidR="00093341" w:rsidRPr="005B0D66" w:rsidRDefault="00093341" w:rsidP="0009334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/>
        <w:rPr>
          <w:sz w:val="20"/>
          <w:szCs w:val="20"/>
          <w:u w:val="none"/>
        </w:rPr>
      </w:pPr>
      <w:r w:rsidRPr="005B0D66">
        <w:rPr>
          <w:sz w:val="20"/>
          <w:szCs w:val="20"/>
          <w:u w:val="none"/>
        </w:rPr>
        <w:t>SUL</w:t>
      </w:r>
      <w:r w:rsidRPr="005B0D66">
        <w:rPr>
          <w:spacing w:val="-8"/>
          <w:sz w:val="20"/>
          <w:szCs w:val="20"/>
          <w:u w:val="none"/>
        </w:rPr>
        <w:t xml:space="preserve"> </w:t>
      </w:r>
      <w:r w:rsidRPr="005B0D66">
        <w:rPr>
          <w:sz w:val="20"/>
          <w:szCs w:val="20"/>
          <w:u w:val="none"/>
        </w:rPr>
        <w:t>TRATTAMENTO</w:t>
      </w:r>
      <w:r w:rsidRPr="005B0D66">
        <w:rPr>
          <w:spacing w:val="-5"/>
          <w:sz w:val="20"/>
          <w:szCs w:val="20"/>
          <w:u w:val="none"/>
        </w:rPr>
        <w:t xml:space="preserve"> </w:t>
      </w:r>
      <w:r w:rsidRPr="005B0D66">
        <w:rPr>
          <w:sz w:val="20"/>
          <w:szCs w:val="20"/>
          <w:u w:val="none"/>
        </w:rPr>
        <w:t>DEI</w:t>
      </w:r>
      <w:r w:rsidRPr="005B0D66">
        <w:rPr>
          <w:spacing w:val="-7"/>
          <w:sz w:val="20"/>
          <w:szCs w:val="20"/>
          <w:u w:val="none"/>
        </w:rPr>
        <w:t xml:space="preserve"> </w:t>
      </w:r>
      <w:r w:rsidRPr="005B0D66">
        <w:rPr>
          <w:sz w:val="20"/>
          <w:szCs w:val="20"/>
          <w:u w:val="none"/>
        </w:rPr>
        <w:t>DATI</w:t>
      </w:r>
      <w:r w:rsidRPr="005B0D66">
        <w:rPr>
          <w:spacing w:val="-7"/>
          <w:sz w:val="20"/>
          <w:szCs w:val="20"/>
          <w:u w:val="none"/>
        </w:rPr>
        <w:t xml:space="preserve"> </w:t>
      </w:r>
      <w:r w:rsidRPr="005B0D66">
        <w:rPr>
          <w:sz w:val="20"/>
          <w:szCs w:val="20"/>
          <w:u w:val="none"/>
        </w:rPr>
        <w:t>PERSONALI</w:t>
      </w:r>
    </w:p>
    <w:p w14:paraId="1A034D62" w14:textId="5E20FB84" w:rsidR="00093341" w:rsidRPr="005B0D66" w:rsidRDefault="00093341" w:rsidP="00093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jc w:val="center"/>
        <w:rPr>
          <w:rFonts w:ascii="Arial" w:hAnsi="Arial" w:cs="Arial"/>
          <w:b/>
          <w:sz w:val="20"/>
          <w:szCs w:val="20"/>
        </w:rPr>
      </w:pPr>
      <w:r w:rsidRPr="005B0D66">
        <w:rPr>
          <w:rFonts w:ascii="Arial" w:hAnsi="Arial" w:cs="Arial"/>
          <w:b/>
          <w:sz w:val="20"/>
          <w:szCs w:val="20"/>
        </w:rPr>
        <w:t>resa</w:t>
      </w:r>
      <w:r w:rsidRPr="005B0D66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5B0D66">
        <w:rPr>
          <w:rFonts w:ascii="Arial" w:hAnsi="Arial" w:cs="Arial"/>
          <w:b/>
          <w:sz w:val="20"/>
          <w:szCs w:val="20"/>
        </w:rPr>
        <w:t>ai</w:t>
      </w:r>
      <w:r w:rsidRPr="005B0D66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5B0D66">
        <w:rPr>
          <w:rFonts w:ascii="Arial" w:hAnsi="Arial" w:cs="Arial"/>
          <w:b/>
          <w:sz w:val="20"/>
          <w:szCs w:val="20"/>
        </w:rPr>
        <w:t>sensi</w:t>
      </w:r>
      <w:r w:rsidRPr="005B0D66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5B0D66">
        <w:rPr>
          <w:rFonts w:ascii="Arial" w:hAnsi="Arial" w:cs="Arial"/>
          <w:b/>
          <w:sz w:val="20"/>
          <w:szCs w:val="20"/>
        </w:rPr>
        <w:t>de</w:t>
      </w:r>
      <w:r w:rsidR="00D96272" w:rsidRPr="005B0D66">
        <w:rPr>
          <w:rFonts w:ascii="Arial" w:hAnsi="Arial" w:cs="Arial"/>
          <w:b/>
          <w:sz w:val="20"/>
          <w:szCs w:val="20"/>
        </w:rPr>
        <w:t>ll’</w:t>
      </w:r>
      <w:r w:rsidRPr="005B0D66">
        <w:rPr>
          <w:rFonts w:ascii="Arial" w:hAnsi="Arial" w:cs="Arial"/>
          <w:b/>
          <w:sz w:val="20"/>
          <w:szCs w:val="20"/>
        </w:rPr>
        <w:t>ar</w:t>
      </w:r>
      <w:r w:rsidR="00DC5EFD" w:rsidRPr="005B0D66">
        <w:rPr>
          <w:rFonts w:ascii="Arial" w:hAnsi="Arial" w:cs="Arial"/>
          <w:b/>
          <w:sz w:val="20"/>
          <w:szCs w:val="20"/>
        </w:rPr>
        <w:t>t</w:t>
      </w:r>
      <w:r w:rsidRPr="005B0D66">
        <w:rPr>
          <w:rFonts w:ascii="Arial" w:hAnsi="Arial" w:cs="Arial"/>
          <w:b/>
          <w:sz w:val="20"/>
          <w:szCs w:val="20"/>
        </w:rPr>
        <w:t>.</w:t>
      </w:r>
      <w:r w:rsidRPr="005B0D66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5B0D66">
        <w:rPr>
          <w:rFonts w:ascii="Arial" w:hAnsi="Arial" w:cs="Arial"/>
          <w:b/>
          <w:sz w:val="20"/>
          <w:szCs w:val="20"/>
        </w:rPr>
        <w:t>13</w:t>
      </w:r>
      <w:r w:rsidRPr="005B0D66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5B0D66">
        <w:rPr>
          <w:rFonts w:ascii="Arial" w:hAnsi="Arial" w:cs="Arial"/>
          <w:b/>
          <w:sz w:val="20"/>
          <w:szCs w:val="20"/>
        </w:rPr>
        <w:t>del</w:t>
      </w:r>
      <w:r w:rsidRPr="005B0D66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5B0D66">
        <w:rPr>
          <w:rFonts w:ascii="Arial" w:hAnsi="Arial" w:cs="Arial"/>
          <w:b/>
          <w:sz w:val="20"/>
          <w:szCs w:val="20"/>
        </w:rPr>
        <w:t>Regolamento</w:t>
      </w:r>
      <w:r w:rsidRPr="005B0D66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5B0D66">
        <w:rPr>
          <w:rFonts w:ascii="Arial" w:hAnsi="Arial" w:cs="Arial"/>
          <w:b/>
          <w:sz w:val="20"/>
          <w:szCs w:val="20"/>
        </w:rPr>
        <w:t>(UE)</w:t>
      </w:r>
      <w:r w:rsidRPr="005B0D66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5B0D66">
        <w:rPr>
          <w:rFonts w:ascii="Arial" w:hAnsi="Arial" w:cs="Arial"/>
          <w:b/>
          <w:spacing w:val="-2"/>
          <w:sz w:val="20"/>
          <w:szCs w:val="20"/>
        </w:rPr>
        <w:t>2016/679</w:t>
      </w:r>
    </w:p>
    <w:p w14:paraId="0BBC5663" w14:textId="41317267" w:rsidR="00093341" w:rsidRPr="00565E14" w:rsidRDefault="00093341" w:rsidP="0009334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ind w:left="0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>Ai sensi del Regolamento (UE) 2016/679 (di seguito, “GDPR”), che stabilisce norme relative alla protezione delle persone fisiche con riguardo al trattamento dei dati personali, e in particolare degli artt. 12</w:t>
      </w:r>
      <w:r w:rsidR="00D96272" w:rsidRPr="00565E14">
        <w:rPr>
          <w:rFonts w:ascii="Arial" w:hAnsi="Arial" w:cs="Arial"/>
          <w:sz w:val="20"/>
          <w:szCs w:val="20"/>
        </w:rPr>
        <w:t xml:space="preserve"> e</w:t>
      </w:r>
      <w:r w:rsidRPr="00565E14">
        <w:rPr>
          <w:rFonts w:ascii="Arial" w:hAnsi="Arial" w:cs="Arial"/>
          <w:sz w:val="20"/>
          <w:szCs w:val="20"/>
        </w:rPr>
        <w:t xml:space="preserve"> 13, l’A.T.A.F. S.P.A, quale Titolare del trattamento, fornisce le seguenti informazioni</w:t>
      </w:r>
      <w:r w:rsidR="0066581D" w:rsidRPr="00565E14">
        <w:rPr>
          <w:rFonts w:ascii="Arial" w:hAnsi="Arial" w:cs="Arial"/>
          <w:sz w:val="20"/>
          <w:szCs w:val="20"/>
        </w:rPr>
        <w:t xml:space="preserve"> relative ai sistemi tecnologici installati a bordo dei propri autobus (</w:t>
      </w:r>
      <w:r w:rsidR="0066581D" w:rsidRPr="00565E14">
        <w:rPr>
          <w:rFonts w:ascii="Arial" w:hAnsi="Arial" w:cs="Arial"/>
          <w:b/>
          <w:bCs/>
          <w:sz w:val="20"/>
          <w:szCs w:val="20"/>
        </w:rPr>
        <w:t>videosorveglianza e geolocalizzazione)</w:t>
      </w:r>
      <w:r w:rsidRPr="00565E14">
        <w:rPr>
          <w:rFonts w:ascii="Arial" w:hAnsi="Arial" w:cs="Arial"/>
          <w:sz w:val="20"/>
          <w:szCs w:val="20"/>
        </w:rPr>
        <w:t>.</w:t>
      </w:r>
    </w:p>
    <w:p w14:paraId="534AC6C4" w14:textId="77777777" w:rsidR="00093341" w:rsidRPr="00565E14" w:rsidRDefault="00093341" w:rsidP="00093341">
      <w:pPr>
        <w:pStyle w:val="Heading1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ind w:left="426" w:hanging="426"/>
        <w:jc w:val="left"/>
        <w:rPr>
          <w:spacing w:val="-2"/>
          <w:sz w:val="20"/>
          <w:szCs w:val="20"/>
        </w:rPr>
      </w:pPr>
      <w:r w:rsidRPr="00565E14">
        <w:rPr>
          <w:sz w:val="20"/>
          <w:szCs w:val="20"/>
        </w:rPr>
        <w:t>IDENTITÀ</w:t>
      </w:r>
      <w:r w:rsidRPr="00565E14">
        <w:rPr>
          <w:spacing w:val="-6"/>
          <w:sz w:val="20"/>
          <w:szCs w:val="20"/>
        </w:rPr>
        <w:t xml:space="preserve"> </w:t>
      </w:r>
      <w:r w:rsidRPr="00565E14">
        <w:rPr>
          <w:sz w:val="20"/>
          <w:szCs w:val="20"/>
        </w:rPr>
        <w:t>E</w:t>
      </w:r>
      <w:r w:rsidRPr="00565E14">
        <w:rPr>
          <w:spacing w:val="-8"/>
          <w:sz w:val="20"/>
          <w:szCs w:val="20"/>
        </w:rPr>
        <w:t xml:space="preserve"> </w:t>
      </w:r>
      <w:r w:rsidRPr="00565E14">
        <w:rPr>
          <w:sz w:val="20"/>
          <w:szCs w:val="20"/>
        </w:rPr>
        <w:t>DATI</w:t>
      </w:r>
      <w:r w:rsidRPr="00565E14">
        <w:rPr>
          <w:spacing w:val="-4"/>
          <w:sz w:val="20"/>
          <w:szCs w:val="20"/>
        </w:rPr>
        <w:t xml:space="preserve"> </w:t>
      </w:r>
      <w:r w:rsidRPr="00565E14">
        <w:rPr>
          <w:sz w:val="20"/>
          <w:szCs w:val="20"/>
        </w:rPr>
        <w:t>DI</w:t>
      </w:r>
      <w:r w:rsidRPr="00565E14">
        <w:rPr>
          <w:spacing w:val="-3"/>
          <w:sz w:val="20"/>
          <w:szCs w:val="20"/>
        </w:rPr>
        <w:t xml:space="preserve"> </w:t>
      </w:r>
      <w:r w:rsidRPr="00565E14">
        <w:rPr>
          <w:sz w:val="20"/>
          <w:szCs w:val="20"/>
        </w:rPr>
        <w:t>CONTATTO</w:t>
      </w:r>
      <w:r w:rsidRPr="00565E14">
        <w:rPr>
          <w:spacing w:val="-6"/>
          <w:sz w:val="20"/>
          <w:szCs w:val="20"/>
        </w:rPr>
        <w:t xml:space="preserve"> </w:t>
      </w:r>
      <w:r w:rsidRPr="00565E14">
        <w:rPr>
          <w:sz w:val="20"/>
          <w:szCs w:val="20"/>
        </w:rPr>
        <w:t>DEL</w:t>
      </w:r>
      <w:r w:rsidRPr="00565E14">
        <w:rPr>
          <w:spacing w:val="-7"/>
          <w:sz w:val="20"/>
          <w:szCs w:val="20"/>
        </w:rPr>
        <w:t xml:space="preserve"> </w:t>
      </w:r>
      <w:r w:rsidRPr="00565E14">
        <w:rPr>
          <w:sz w:val="20"/>
          <w:szCs w:val="20"/>
        </w:rPr>
        <w:t>TITOLARE</w:t>
      </w:r>
      <w:r w:rsidRPr="00565E14">
        <w:rPr>
          <w:spacing w:val="-5"/>
          <w:sz w:val="20"/>
          <w:szCs w:val="20"/>
        </w:rPr>
        <w:t xml:space="preserve"> </w:t>
      </w:r>
      <w:r w:rsidRPr="00565E14">
        <w:rPr>
          <w:sz w:val="20"/>
          <w:szCs w:val="20"/>
        </w:rPr>
        <w:t>DEL</w:t>
      </w:r>
      <w:r w:rsidRPr="00565E14">
        <w:rPr>
          <w:spacing w:val="-5"/>
          <w:sz w:val="20"/>
          <w:szCs w:val="20"/>
        </w:rPr>
        <w:t xml:space="preserve"> </w:t>
      </w:r>
      <w:r w:rsidRPr="00565E14">
        <w:rPr>
          <w:spacing w:val="-2"/>
          <w:sz w:val="20"/>
          <w:szCs w:val="20"/>
        </w:rPr>
        <w:t>TRATTAMENTO</w:t>
      </w:r>
    </w:p>
    <w:p w14:paraId="76B82CE2" w14:textId="77777777" w:rsidR="00093341" w:rsidRPr="00565E14" w:rsidRDefault="00093341" w:rsidP="00050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jc w:val="both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>Il “Titolare” del trattamento è l’</w:t>
      </w:r>
      <w:r w:rsidRPr="00565E14">
        <w:rPr>
          <w:rFonts w:ascii="Arial" w:hAnsi="Arial" w:cs="Arial"/>
          <w:b/>
          <w:bCs/>
          <w:sz w:val="20"/>
          <w:szCs w:val="20"/>
        </w:rPr>
        <w:t>A.T.A.F. S.P.A</w:t>
      </w:r>
      <w:r w:rsidRPr="00565E14">
        <w:rPr>
          <w:rFonts w:ascii="Arial" w:hAnsi="Arial" w:cs="Arial"/>
          <w:b/>
          <w:sz w:val="20"/>
          <w:szCs w:val="20"/>
        </w:rPr>
        <w:t xml:space="preserve"> </w:t>
      </w:r>
      <w:r w:rsidRPr="00565E14">
        <w:rPr>
          <w:rFonts w:ascii="Arial" w:hAnsi="Arial" w:cs="Arial"/>
          <w:sz w:val="20"/>
          <w:szCs w:val="20"/>
        </w:rPr>
        <w:t xml:space="preserve">(di seguito, “ATAF”), con sede legale in Foggia (71121) alla Via Motta della Regina n. 75, tel. 0881753611, e-mail </w:t>
      </w:r>
      <w:hyperlink r:id="rId8" w:history="1">
        <w:r w:rsidRPr="00565E14">
          <w:rPr>
            <w:rStyle w:val="Hyperlink"/>
            <w:rFonts w:ascii="Arial" w:hAnsi="Arial" w:cs="Arial"/>
            <w:sz w:val="20"/>
            <w:szCs w:val="20"/>
          </w:rPr>
          <w:t>info@ataf.fg.it</w:t>
        </w:r>
      </w:hyperlink>
      <w:r w:rsidRPr="00565E14">
        <w:rPr>
          <w:rFonts w:ascii="Arial" w:hAnsi="Arial" w:cs="Arial"/>
          <w:sz w:val="20"/>
          <w:szCs w:val="20"/>
        </w:rPr>
        <w:t xml:space="preserve">, indirizzo di posta elettronica certificata </w:t>
      </w:r>
      <w:hyperlink r:id="rId9" w:history="1">
        <w:r w:rsidRPr="00565E14">
          <w:rPr>
            <w:rStyle w:val="Hyperlink"/>
            <w:rFonts w:ascii="Arial" w:hAnsi="Arial" w:cs="Arial"/>
            <w:spacing w:val="-2"/>
            <w:sz w:val="20"/>
            <w:szCs w:val="20"/>
          </w:rPr>
          <w:t>ataf@cert.comune.foggia.it</w:t>
        </w:r>
      </w:hyperlink>
      <w:r w:rsidRPr="00565E14">
        <w:rPr>
          <w:rFonts w:ascii="Arial" w:hAnsi="Arial" w:cs="Arial"/>
          <w:spacing w:val="-2"/>
          <w:sz w:val="20"/>
          <w:szCs w:val="20"/>
        </w:rPr>
        <w:t>.</w:t>
      </w:r>
    </w:p>
    <w:p w14:paraId="129ED895" w14:textId="77777777" w:rsidR="00093341" w:rsidRPr="00565E14" w:rsidRDefault="00093341" w:rsidP="000502C1">
      <w:pPr>
        <w:pStyle w:val="Heading1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ind w:left="426" w:hanging="426"/>
        <w:jc w:val="both"/>
        <w:rPr>
          <w:sz w:val="20"/>
          <w:szCs w:val="20"/>
          <w:u w:val="none"/>
        </w:rPr>
      </w:pPr>
      <w:r w:rsidRPr="00565E14">
        <w:rPr>
          <w:sz w:val="20"/>
          <w:szCs w:val="20"/>
        </w:rPr>
        <w:t>DATI</w:t>
      </w:r>
      <w:r w:rsidRPr="00565E14">
        <w:rPr>
          <w:spacing w:val="-6"/>
          <w:sz w:val="20"/>
          <w:szCs w:val="20"/>
        </w:rPr>
        <w:t xml:space="preserve"> </w:t>
      </w:r>
      <w:r w:rsidRPr="00565E14">
        <w:rPr>
          <w:sz w:val="20"/>
          <w:szCs w:val="20"/>
        </w:rPr>
        <w:t>DI</w:t>
      </w:r>
      <w:r w:rsidRPr="00565E14">
        <w:rPr>
          <w:spacing w:val="-6"/>
          <w:sz w:val="20"/>
          <w:szCs w:val="20"/>
        </w:rPr>
        <w:t xml:space="preserve"> </w:t>
      </w:r>
      <w:r w:rsidRPr="00565E14">
        <w:rPr>
          <w:sz w:val="20"/>
          <w:szCs w:val="20"/>
        </w:rPr>
        <w:t>CONTATTO</w:t>
      </w:r>
      <w:r w:rsidRPr="00565E14">
        <w:rPr>
          <w:spacing w:val="-5"/>
          <w:sz w:val="20"/>
          <w:szCs w:val="20"/>
        </w:rPr>
        <w:t xml:space="preserve"> </w:t>
      </w:r>
      <w:r w:rsidRPr="00565E14">
        <w:rPr>
          <w:sz w:val="20"/>
          <w:szCs w:val="20"/>
        </w:rPr>
        <w:t>DEL</w:t>
      </w:r>
      <w:r w:rsidRPr="00565E14">
        <w:rPr>
          <w:spacing w:val="-5"/>
          <w:sz w:val="20"/>
          <w:szCs w:val="20"/>
        </w:rPr>
        <w:t xml:space="preserve"> </w:t>
      </w:r>
      <w:r w:rsidRPr="00565E14">
        <w:rPr>
          <w:sz w:val="20"/>
          <w:szCs w:val="20"/>
        </w:rPr>
        <w:t>RESPONSABILE</w:t>
      </w:r>
      <w:r w:rsidRPr="00565E14">
        <w:rPr>
          <w:spacing w:val="-7"/>
          <w:sz w:val="20"/>
          <w:szCs w:val="20"/>
        </w:rPr>
        <w:t xml:space="preserve"> DELLA </w:t>
      </w:r>
      <w:r w:rsidRPr="00565E14">
        <w:rPr>
          <w:sz w:val="20"/>
          <w:szCs w:val="20"/>
        </w:rPr>
        <w:t>PROTEZIONE</w:t>
      </w:r>
      <w:r w:rsidRPr="00565E14">
        <w:rPr>
          <w:spacing w:val="-5"/>
          <w:sz w:val="20"/>
          <w:szCs w:val="20"/>
        </w:rPr>
        <w:t xml:space="preserve"> </w:t>
      </w:r>
      <w:r w:rsidRPr="00565E14">
        <w:rPr>
          <w:sz w:val="20"/>
          <w:szCs w:val="20"/>
        </w:rPr>
        <w:t>DEI</w:t>
      </w:r>
      <w:r w:rsidRPr="00565E14">
        <w:rPr>
          <w:spacing w:val="-5"/>
          <w:sz w:val="20"/>
          <w:szCs w:val="20"/>
        </w:rPr>
        <w:t xml:space="preserve"> </w:t>
      </w:r>
      <w:r w:rsidRPr="00565E14">
        <w:rPr>
          <w:spacing w:val="-4"/>
          <w:sz w:val="20"/>
          <w:szCs w:val="20"/>
        </w:rPr>
        <w:t>DATI</w:t>
      </w:r>
    </w:p>
    <w:p w14:paraId="72E796FB" w14:textId="77777777" w:rsidR="00093341" w:rsidRPr="00565E14" w:rsidRDefault="00093341" w:rsidP="00050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jc w:val="both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>L’ATAF ha designato</w:t>
      </w:r>
      <w:r w:rsidRPr="00565E14">
        <w:rPr>
          <w:rFonts w:ascii="Arial" w:hAnsi="Arial" w:cs="Arial"/>
          <w:b/>
          <w:sz w:val="20"/>
          <w:szCs w:val="20"/>
        </w:rPr>
        <w:t xml:space="preserve"> </w:t>
      </w:r>
      <w:r w:rsidRPr="00565E14">
        <w:rPr>
          <w:rFonts w:ascii="Arial" w:hAnsi="Arial" w:cs="Arial"/>
          <w:sz w:val="20"/>
          <w:szCs w:val="20"/>
        </w:rPr>
        <w:t xml:space="preserve">ai sensi dell’art. 37 del GDPR il Responsabile della protezione dei dati (RPD) i cui </w:t>
      </w:r>
      <w:r w:rsidRPr="00565E14">
        <w:rPr>
          <w:rFonts w:ascii="Arial" w:hAnsi="Arial" w:cs="Arial"/>
          <w:bCs/>
          <w:sz w:val="20"/>
          <w:szCs w:val="20"/>
        </w:rPr>
        <w:t xml:space="preserve">dati di contatto sono i seguenti: tel. 3470001010, e-mail </w:t>
      </w:r>
      <w:hyperlink r:id="rId10" w:history="1">
        <w:r w:rsidRPr="00565E14">
          <w:rPr>
            <w:rStyle w:val="Hyperlink"/>
            <w:rFonts w:ascii="Arial" w:hAnsi="Arial" w:cs="Arial"/>
            <w:bCs/>
            <w:sz w:val="20"/>
            <w:szCs w:val="20"/>
          </w:rPr>
          <w:t>studiolegale@cantarone.it</w:t>
        </w:r>
      </w:hyperlink>
      <w:r w:rsidRPr="00565E14">
        <w:rPr>
          <w:rFonts w:ascii="Arial" w:hAnsi="Arial" w:cs="Arial"/>
          <w:bCs/>
          <w:sz w:val="20"/>
          <w:szCs w:val="20"/>
        </w:rPr>
        <w:t xml:space="preserve"> </w:t>
      </w:r>
      <w:r w:rsidRPr="00565E14">
        <w:rPr>
          <w:rFonts w:ascii="Arial" w:hAnsi="Arial" w:cs="Arial"/>
          <w:sz w:val="20"/>
          <w:szCs w:val="20"/>
        </w:rPr>
        <w:t xml:space="preserve">indirizzo di posta elettronica certificata </w:t>
      </w:r>
      <w:hyperlink r:id="rId11" w:history="1">
        <w:r w:rsidRPr="00565E14">
          <w:rPr>
            <w:rStyle w:val="Hyperlink"/>
            <w:rFonts w:ascii="Arial" w:hAnsi="Arial" w:cs="Arial"/>
            <w:sz w:val="20"/>
            <w:szCs w:val="20"/>
          </w:rPr>
          <w:t>bruno.cantarone@pec.ordineavvocatitrani.it</w:t>
        </w:r>
      </w:hyperlink>
      <w:r w:rsidRPr="00565E14">
        <w:rPr>
          <w:rFonts w:ascii="Arial" w:hAnsi="Arial" w:cs="Arial"/>
          <w:sz w:val="20"/>
          <w:szCs w:val="20"/>
        </w:rPr>
        <w:t>.</w:t>
      </w:r>
    </w:p>
    <w:p w14:paraId="334CC66E" w14:textId="77777777" w:rsidR="0066581D" w:rsidRPr="00565E14" w:rsidRDefault="0066581D" w:rsidP="0066581D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ind w:left="426" w:hanging="426"/>
        <w:rPr>
          <w:rFonts w:ascii="Arial" w:hAnsi="Arial" w:cs="Arial"/>
          <w:b/>
          <w:bCs/>
          <w:sz w:val="20"/>
          <w:szCs w:val="20"/>
          <w:u w:val="single"/>
        </w:rPr>
      </w:pPr>
      <w:r w:rsidRPr="00565E14">
        <w:rPr>
          <w:rFonts w:ascii="Arial" w:hAnsi="Arial" w:cs="Arial"/>
          <w:b/>
          <w:bCs/>
          <w:sz w:val="20"/>
          <w:szCs w:val="20"/>
          <w:u w:val="single"/>
        </w:rPr>
        <w:t>CATEGORIE DI DATI TRATTATI</w:t>
      </w:r>
    </w:p>
    <w:p w14:paraId="6397BA85" w14:textId="1924A537" w:rsidR="0066581D" w:rsidRPr="00565E14" w:rsidRDefault="0066581D" w:rsidP="005B0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ind w:firstLine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65E14">
        <w:rPr>
          <w:rFonts w:ascii="Arial" w:hAnsi="Arial" w:cs="Arial"/>
          <w:b/>
          <w:sz w:val="20"/>
          <w:szCs w:val="20"/>
          <w:u w:val="single"/>
        </w:rPr>
        <w:t>Videosorveglianza</w:t>
      </w:r>
    </w:p>
    <w:p w14:paraId="6ABB2162" w14:textId="47A05B3D" w:rsidR="00E10264" w:rsidRPr="00565E14" w:rsidRDefault="00E10264" w:rsidP="00E10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jc w:val="both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 xml:space="preserve">Su </w:t>
      </w:r>
      <w:r w:rsidR="00FC6DAA" w:rsidRPr="00565E14">
        <w:rPr>
          <w:rFonts w:ascii="Arial" w:hAnsi="Arial" w:cs="Arial"/>
          <w:sz w:val="20"/>
          <w:szCs w:val="20"/>
        </w:rPr>
        <w:t>tutt</w:t>
      </w:r>
      <w:r w:rsidR="005B0612" w:rsidRPr="00565E14">
        <w:rPr>
          <w:rFonts w:ascii="Arial" w:hAnsi="Arial" w:cs="Arial"/>
          <w:sz w:val="20"/>
          <w:szCs w:val="20"/>
        </w:rPr>
        <w:t>i gli autobus del</w:t>
      </w:r>
      <w:r w:rsidR="00FC6DAA" w:rsidRPr="00565E14">
        <w:rPr>
          <w:rFonts w:ascii="Arial" w:hAnsi="Arial" w:cs="Arial"/>
          <w:sz w:val="20"/>
          <w:szCs w:val="20"/>
        </w:rPr>
        <w:t xml:space="preserve">la flotta aziendale </w:t>
      </w:r>
      <w:r w:rsidRPr="00565E14">
        <w:rPr>
          <w:rFonts w:ascii="Arial" w:hAnsi="Arial" w:cs="Arial"/>
          <w:sz w:val="20"/>
          <w:szCs w:val="20"/>
        </w:rPr>
        <w:t>è installato un impianto</w:t>
      </w:r>
      <w:r w:rsidR="005B0612" w:rsidRPr="00565E14">
        <w:rPr>
          <w:rFonts w:ascii="Arial" w:hAnsi="Arial" w:cs="Arial"/>
          <w:sz w:val="20"/>
          <w:szCs w:val="20"/>
        </w:rPr>
        <w:t xml:space="preserve"> di videosorveglianza</w:t>
      </w:r>
      <w:r w:rsidRPr="00565E14">
        <w:rPr>
          <w:rFonts w:ascii="Arial" w:hAnsi="Arial" w:cs="Arial"/>
          <w:sz w:val="20"/>
          <w:szCs w:val="20"/>
        </w:rPr>
        <w:t xml:space="preserve">, </w:t>
      </w:r>
      <w:r w:rsidR="005B0612" w:rsidRPr="00565E14">
        <w:rPr>
          <w:rFonts w:ascii="Arial" w:hAnsi="Arial" w:cs="Arial"/>
          <w:sz w:val="20"/>
          <w:szCs w:val="20"/>
        </w:rPr>
        <w:t>attivo e funzionante durante il funzionamento/marcia del veicolo</w:t>
      </w:r>
      <w:r w:rsidRPr="00565E14">
        <w:rPr>
          <w:rFonts w:ascii="Arial" w:hAnsi="Arial" w:cs="Arial"/>
          <w:sz w:val="20"/>
          <w:szCs w:val="20"/>
        </w:rPr>
        <w:t>, che consta di una centralina</w:t>
      </w:r>
      <w:r w:rsidR="005B0612" w:rsidRPr="00565E14">
        <w:rPr>
          <w:rFonts w:ascii="Arial" w:hAnsi="Arial" w:cs="Arial"/>
          <w:sz w:val="20"/>
          <w:szCs w:val="20"/>
        </w:rPr>
        <w:t>-server</w:t>
      </w:r>
      <w:r w:rsidRPr="00565E14">
        <w:rPr>
          <w:rFonts w:ascii="Arial" w:hAnsi="Arial" w:cs="Arial"/>
          <w:sz w:val="20"/>
          <w:szCs w:val="20"/>
        </w:rPr>
        <w:t xml:space="preserve"> </w:t>
      </w:r>
      <w:r w:rsidR="005B0612" w:rsidRPr="00565E14">
        <w:rPr>
          <w:rFonts w:ascii="Arial" w:hAnsi="Arial" w:cs="Arial"/>
          <w:sz w:val="20"/>
          <w:szCs w:val="20"/>
        </w:rPr>
        <w:t xml:space="preserve">(offline) </w:t>
      </w:r>
      <w:r w:rsidRPr="00565E14">
        <w:rPr>
          <w:rFonts w:ascii="Arial" w:hAnsi="Arial" w:cs="Arial"/>
          <w:sz w:val="20"/>
          <w:szCs w:val="20"/>
        </w:rPr>
        <w:t xml:space="preserve">e </w:t>
      </w:r>
      <w:r w:rsidR="005B0612" w:rsidRPr="00565E14">
        <w:rPr>
          <w:rFonts w:ascii="Arial" w:hAnsi="Arial" w:cs="Arial"/>
          <w:sz w:val="20"/>
          <w:szCs w:val="20"/>
        </w:rPr>
        <w:t>5</w:t>
      </w:r>
      <w:r w:rsidRPr="00565E14">
        <w:rPr>
          <w:rFonts w:ascii="Arial" w:hAnsi="Arial" w:cs="Arial"/>
          <w:sz w:val="20"/>
          <w:szCs w:val="20"/>
        </w:rPr>
        <w:t xml:space="preserve"> ottiche interne.</w:t>
      </w:r>
    </w:p>
    <w:p w14:paraId="27FC908F" w14:textId="5914A348" w:rsidR="00E10264" w:rsidRPr="00565E14" w:rsidRDefault="00E10264" w:rsidP="00E10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jc w:val="both"/>
        <w:rPr>
          <w:rFonts w:ascii="Arial" w:hAnsi="Arial" w:cs="Arial"/>
          <w:sz w:val="20"/>
          <w:szCs w:val="20"/>
          <w:highlight w:val="yellow"/>
        </w:rPr>
      </w:pPr>
      <w:r w:rsidRPr="00565E14">
        <w:rPr>
          <w:rFonts w:ascii="Arial" w:hAnsi="Arial" w:cs="Arial"/>
          <w:sz w:val="20"/>
          <w:szCs w:val="20"/>
        </w:rPr>
        <w:t>Le telecamere, segnalate da appositi pittogrammi (informative semplificate), sono posizionate all'interno del veicolo e</w:t>
      </w:r>
      <w:r w:rsidR="005B0612" w:rsidRPr="00565E14">
        <w:rPr>
          <w:rFonts w:ascii="Arial" w:hAnsi="Arial" w:cs="Arial"/>
          <w:sz w:val="20"/>
          <w:szCs w:val="20"/>
        </w:rPr>
        <w:t>d</w:t>
      </w:r>
      <w:r w:rsidRPr="00565E14">
        <w:rPr>
          <w:rFonts w:ascii="Arial" w:hAnsi="Arial" w:cs="Arial"/>
          <w:sz w:val="20"/>
          <w:szCs w:val="20"/>
        </w:rPr>
        <w:t xml:space="preserve"> effettuano riprese continue </w:t>
      </w:r>
      <w:r w:rsidR="005B0612" w:rsidRPr="00565E14">
        <w:rPr>
          <w:rFonts w:ascii="Arial" w:hAnsi="Arial" w:cs="Arial"/>
          <w:sz w:val="20"/>
          <w:szCs w:val="20"/>
        </w:rPr>
        <w:t>durante la marcia, registrate all’interno della centralina-server</w:t>
      </w:r>
      <w:r w:rsidRPr="00565E14">
        <w:rPr>
          <w:rFonts w:ascii="Arial" w:hAnsi="Arial" w:cs="Arial"/>
          <w:sz w:val="20"/>
          <w:szCs w:val="20"/>
        </w:rPr>
        <w:t>.</w:t>
      </w:r>
    </w:p>
    <w:p w14:paraId="23652F1F" w14:textId="548746E8" w:rsidR="0066581D" w:rsidRPr="00565E14" w:rsidRDefault="0066581D" w:rsidP="006658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jc w:val="both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bCs/>
          <w:sz w:val="20"/>
          <w:szCs w:val="20"/>
        </w:rPr>
        <w:t xml:space="preserve">Per le finalità descritte </w:t>
      </w:r>
      <w:r w:rsidR="00E10264" w:rsidRPr="00565E14">
        <w:rPr>
          <w:rFonts w:ascii="Arial" w:hAnsi="Arial" w:cs="Arial"/>
          <w:bCs/>
          <w:sz w:val="20"/>
          <w:szCs w:val="20"/>
        </w:rPr>
        <w:t xml:space="preserve">al paragrafo </w:t>
      </w:r>
      <w:r w:rsidR="00577978" w:rsidRPr="00565E14">
        <w:rPr>
          <w:rFonts w:ascii="Arial" w:hAnsi="Arial" w:cs="Arial"/>
          <w:bCs/>
          <w:sz w:val="20"/>
          <w:szCs w:val="20"/>
        </w:rPr>
        <w:t>4</w:t>
      </w:r>
      <w:r w:rsidR="00E10264" w:rsidRPr="00565E14">
        <w:rPr>
          <w:rFonts w:ascii="Arial" w:hAnsi="Arial" w:cs="Arial"/>
          <w:bCs/>
          <w:sz w:val="20"/>
          <w:szCs w:val="20"/>
        </w:rPr>
        <w:t xml:space="preserve"> </w:t>
      </w:r>
      <w:r w:rsidRPr="00565E14">
        <w:rPr>
          <w:rFonts w:ascii="Arial" w:hAnsi="Arial" w:cs="Arial"/>
          <w:sz w:val="20"/>
          <w:szCs w:val="20"/>
        </w:rPr>
        <w:t>sono trattate esclusivamente le immagini (fisse e video) delle persone che entrano nel campo di ripresa delle telecamere installate a bordo degli autobus</w:t>
      </w:r>
      <w:r w:rsidR="005B0612" w:rsidRPr="00565E14">
        <w:rPr>
          <w:rFonts w:ascii="Arial" w:hAnsi="Arial" w:cs="Arial"/>
          <w:sz w:val="20"/>
          <w:szCs w:val="20"/>
        </w:rPr>
        <w:t>.</w:t>
      </w:r>
    </w:p>
    <w:p w14:paraId="75EAE8DB" w14:textId="458AE2D6" w:rsidR="0066581D" w:rsidRPr="00565E14" w:rsidRDefault="00E10264" w:rsidP="00E10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8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565E14">
        <w:rPr>
          <w:rFonts w:ascii="Arial" w:hAnsi="Arial" w:cs="Arial"/>
          <w:sz w:val="20"/>
          <w:szCs w:val="20"/>
        </w:rPr>
        <w:tab/>
      </w:r>
      <w:r w:rsidR="0049743C" w:rsidRPr="00565E14">
        <w:rPr>
          <w:rFonts w:ascii="Arial" w:hAnsi="Arial" w:cs="Arial"/>
          <w:b/>
          <w:sz w:val="20"/>
          <w:szCs w:val="20"/>
          <w:u w:val="single"/>
        </w:rPr>
        <w:t>Telerilevamento e</w:t>
      </w:r>
      <w:r w:rsidR="0049743C" w:rsidRPr="00565E1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565E14">
        <w:rPr>
          <w:rFonts w:ascii="Arial" w:hAnsi="Arial" w:cs="Arial"/>
          <w:b/>
          <w:bCs/>
          <w:sz w:val="20"/>
          <w:szCs w:val="20"/>
          <w:u w:val="single"/>
        </w:rPr>
        <w:t>Geolocalizzazione</w:t>
      </w:r>
    </w:p>
    <w:p w14:paraId="5E852DF0" w14:textId="164531C5" w:rsidR="0066581D" w:rsidRPr="00565E14" w:rsidRDefault="00E10264" w:rsidP="005B0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jc w:val="both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 xml:space="preserve">A bordo degli autobus della flotta sono </w:t>
      </w:r>
      <w:r w:rsidR="00F33D2B" w:rsidRPr="00565E14">
        <w:rPr>
          <w:rFonts w:ascii="Arial" w:hAnsi="Arial" w:cs="Arial"/>
          <w:sz w:val="20"/>
          <w:szCs w:val="20"/>
        </w:rPr>
        <w:t xml:space="preserve">altresì </w:t>
      </w:r>
      <w:r w:rsidRPr="00565E14">
        <w:rPr>
          <w:rFonts w:ascii="Arial" w:hAnsi="Arial" w:cs="Arial"/>
          <w:sz w:val="20"/>
          <w:szCs w:val="20"/>
        </w:rPr>
        <w:t>installati sistemi tecnologici di tipo AVM (</w:t>
      </w:r>
      <w:r w:rsidRPr="00565E14">
        <w:rPr>
          <w:rFonts w:ascii="Arial" w:hAnsi="Arial" w:cs="Arial"/>
          <w:i/>
          <w:iCs/>
          <w:sz w:val="20"/>
          <w:szCs w:val="20"/>
        </w:rPr>
        <w:t>Automatic Vehicle Monitoring</w:t>
      </w:r>
      <w:r w:rsidRPr="00565E14">
        <w:rPr>
          <w:rFonts w:ascii="Arial" w:hAnsi="Arial" w:cs="Arial"/>
          <w:sz w:val="20"/>
          <w:szCs w:val="20"/>
        </w:rPr>
        <w:t>)</w:t>
      </w:r>
      <w:r w:rsidR="00F33D2B" w:rsidRPr="00565E14">
        <w:rPr>
          <w:rFonts w:ascii="Arial" w:hAnsi="Arial" w:cs="Arial"/>
          <w:sz w:val="20"/>
          <w:szCs w:val="20"/>
        </w:rPr>
        <w:t>,</w:t>
      </w:r>
      <w:r w:rsidRPr="00565E14">
        <w:rPr>
          <w:rFonts w:ascii="Arial" w:hAnsi="Arial" w:cs="Arial"/>
          <w:sz w:val="20"/>
          <w:szCs w:val="20"/>
        </w:rPr>
        <w:t xml:space="preserve"> attivi durante il funzionamento del veicolo, che consentono di </w:t>
      </w:r>
      <w:r w:rsidR="00FD5512" w:rsidRPr="00565E14">
        <w:rPr>
          <w:rFonts w:ascii="Arial" w:hAnsi="Arial" w:cs="Arial"/>
          <w:sz w:val="20"/>
          <w:szCs w:val="20"/>
        </w:rPr>
        <w:t xml:space="preserve">rilevarne la posizione in tempo reale e di </w:t>
      </w:r>
      <w:r w:rsidRPr="00565E14">
        <w:rPr>
          <w:rFonts w:ascii="Arial" w:hAnsi="Arial" w:cs="Arial"/>
          <w:sz w:val="20"/>
          <w:szCs w:val="20"/>
        </w:rPr>
        <w:t>monitorar</w:t>
      </w:r>
      <w:r w:rsidR="00F33D2B" w:rsidRPr="00565E14">
        <w:rPr>
          <w:rFonts w:ascii="Arial" w:hAnsi="Arial" w:cs="Arial"/>
          <w:sz w:val="20"/>
          <w:szCs w:val="20"/>
        </w:rPr>
        <w:t>n</w:t>
      </w:r>
      <w:r w:rsidRPr="00565E14">
        <w:rPr>
          <w:rFonts w:ascii="Arial" w:hAnsi="Arial" w:cs="Arial"/>
          <w:sz w:val="20"/>
          <w:szCs w:val="20"/>
        </w:rPr>
        <w:t xml:space="preserve">e </w:t>
      </w:r>
      <w:r w:rsidR="00F33D2B" w:rsidRPr="00565E14">
        <w:rPr>
          <w:rFonts w:ascii="Arial" w:hAnsi="Arial" w:cs="Arial"/>
          <w:sz w:val="20"/>
          <w:szCs w:val="20"/>
        </w:rPr>
        <w:t>la</w:t>
      </w:r>
      <w:r w:rsidRPr="00565E14">
        <w:rPr>
          <w:rFonts w:ascii="Arial" w:hAnsi="Arial" w:cs="Arial"/>
          <w:sz w:val="20"/>
          <w:szCs w:val="20"/>
        </w:rPr>
        <w:t xml:space="preserve"> velocità.</w:t>
      </w:r>
    </w:p>
    <w:p w14:paraId="25A126C6" w14:textId="77777777" w:rsidR="001D1C37" w:rsidRPr="00565E14" w:rsidRDefault="00093341" w:rsidP="000502C1">
      <w:pPr>
        <w:pStyle w:val="Heading1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ind w:left="426" w:hanging="426"/>
        <w:jc w:val="both"/>
        <w:rPr>
          <w:spacing w:val="-2"/>
          <w:sz w:val="20"/>
          <w:szCs w:val="20"/>
        </w:rPr>
      </w:pPr>
      <w:r w:rsidRPr="00565E14">
        <w:rPr>
          <w:sz w:val="20"/>
          <w:szCs w:val="20"/>
        </w:rPr>
        <w:t>FINALITÀ</w:t>
      </w:r>
      <w:r w:rsidRPr="00565E14">
        <w:rPr>
          <w:spacing w:val="-5"/>
          <w:sz w:val="20"/>
          <w:szCs w:val="20"/>
        </w:rPr>
        <w:t xml:space="preserve"> </w:t>
      </w:r>
      <w:r w:rsidRPr="00565E14">
        <w:rPr>
          <w:sz w:val="20"/>
          <w:szCs w:val="20"/>
        </w:rPr>
        <w:t>E</w:t>
      </w:r>
      <w:r w:rsidRPr="00565E14">
        <w:rPr>
          <w:spacing w:val="-5"/>
          <w:sz w:val="20"/>
          <w:szCs w:val="20"/>
        </w:rPr>
        <w:t xml:space="preserve"> </w:t>
      </w:r>
      <w:r w:rsidRPr="00565E14">
        <w:rPr>
          <w:sz w:val="20"/>
          <w:szCs w:val="20"/>
        </w:rPr>
        <w:t>BASE</w:t>
      </w:r>
      <w:r w:rsidRPr="00565E14">
        <w:rPr>
          <w:spacing w:val="-8"/>
          <w:sz w:val="20"/>
          <w:szCs w:val="20"/>
        </w:rPr>
        <w:t xml:space="preserve"> </w:t>
      </w:r>
      <w:r w:rsidRPr="00565E14">
        <w:rPr>
          <w:sz w:val="20"/>
          <w:szCs w:val="20"/>
        </w:rPr>
        <w:t>GIURIDICA</w:t>
      </w:r>
      <w:r w:rsidRPr="00565E14">
        <w:rPr>
          <w:spacing w:val="-4"/>
          <w:sz w:val="20"/>
          <w:szCs w:val="20"/>
        </w:rPr>
        <w:t xml:space="preserve"> </w:t>
      </w:r>
      <w:r w:rsidRPr="00565E14">
        <w:rPr>
          <w:sz w:val="20"/>
          <w:szCs w:val="20"/>
        </w:rPr>
        <w:t>DEL</w:t>
      </w:r>
      <w:r w:rsidRPr="00565E14">
        <w:rPr>
          <w:spacing w:val="-7"/>
          <w:sz w:val="20"/>
          <w:szCs w:val="20"/>
        </w:rPr>
        <w:t xml:space="preserve"> </w:t>
      </w:r>
      <w:r w:rsidRPr="00565E14">
        <w:rPr>
          <w:spacing w:val="-2"/>
          <w:sz w:val="20"/>
          <w:szCs w:val="20"/>
        </w:rPr>
        <w:t>TRATTAMENTO</w:t>
      </w:r>
    </w:p>
    <w:p w14:paraId="3A601301" w14:textId="0ED31D6B" w:rsidR="00E10264" w:rsidRPr="00565E14" w:rsidRDefault="00E10264" w:rsidP="005B0D6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60"/>
        <w:ind w:left="0" w:firstLine="425"/>
        <w:jc w:val="both"/>
        <w:rPr>
          <w:sz w:val="20"/>
          <w:szCs w:val="20"/>
        </w:rPr>
      </w:pPr>
      <w:r w:rsidRPr="00565E14">
        <w:rPr>
          <w:sz w:val="20"/>
          <w:szCs w:val="20"/>
        </w:rPr>
        <w:t>Videosorveglianza</w:t>
      </w:r>
    </w:p>
    <w:p w14:paraId="1A2D2FD7" w14:textId="52419E3B" w:rsidR="001D1C37" w:rsidRPr="00565E14" w:rsidRDefault="001D1C37" w:rsidP="005B0D6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80"/>
        <w:ind w:left="0"/>
        <w:jc w:val="both"/>
        <w:rPr>
          <w:b w:val="0"/>
          <w:bCs w:val="0"/>
          <w:sz w:val="20"/>
          <w:szCs w:val="20"/>
          <w:u w:val="none"/>
        </w:rPr>
      </w:pPr>
      <w:r w:rsidRPr="00565E14">
        <w:rPr>
          <w:b w:val="0"/>
          <w:bCs w:val="0"/>
          <w:sz w:val="20"/>
          <w:szCs w:val="20"/>
          <w:u w:val="none"/>
        </w:rPr>
        <w:t xml:space="preserve">Le finalità perseguite con l’impiego della videosorveglianza </w:t>
      </w:r>
      <w:r w:rsidR="00231529" w:rsidRPr="00565E14">
        <w:rPr>
          <w:b w:val="0"/>
          <w:bCs w:val="0"/>
          <w:sz w:val="20"/>
          <w:szCs w:val="20"/>
          <w:u w:val="none"/>
        </w:rPr>
        <w:t xml:space="preserve">installata a bordo degli autobus </w:t>
      </w:r>
      <w:r w:rsidRPr="00565E14">
        <w:rPr>
          <w:b w:val="0"/>
          <w:bCs w:val="0"/>
          <w:sz w:val="20"/>
          <w:szCs w:val="20"/>
          <w:u w:val="none"/>
        </w:rPr>
        <w:t>sono, in particolare, le seguenti:</w:t>
      </w:r>
    </w:p>
    <w:p w14:paraId="7FF7D587" w14:textId="20A5FBB1" w:rsidR="00D96272" w:rsidRPr="00565E14" w:rsidRDefault="000502C1" w:rsidP="000502C1">
      <w:pPr>
        <w:pStyle w:val="Heading1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60"/>
        <w:ind w:left="426" w:hanging="426"/>
        <w:jc w:val="both"/>
        <w:rPr>
          <w:b w:val="0"/>
          <w:bCs w:val="0"/>
          <w:sz w:val="20"/>
          <w:szCs w:val="20"/>
          <w:u w:val="none"/>
        </w:rPr>
      </w:pPr>
      <w:r w:rsidRPr="00565E14">
        <w:rPr>
          <w:b w:val="0"/>
          <w:bCs w:val="0"/>
          <w:sz w:val="20"/>
          <w:szCs w:val="20"/>
          <w:u w:val="none"/>
        </w:rPr>
        <w:t xml:space="preserve">tutela del patrimonio aziendale </w:t>
      </w:r>
      <w:r w:rsidR="000624EB" w:rsidRPr="00565E14">
        <w:rPr>
          <w:b w:val="0"/>
          <w:bCs w:val="0"/>
          <w:sz w:val="20"/>
          <w:szCs w:val="20"/>
          <w:u w:val="none"/>
        </w:rPr>
        <w:t xml:space="preserve">contro atti vandalici, </w:t>
      </w:r>
      <w:r w:rsidRPr="00565E14">
        <w:rPr>
          <w:b w:val="0"/>
          <w:bCs w:val="0"/>
          <w:sz w:val="20"/>
          <w:szCs w:val="20"/>
          <w:u w:val="none"/>
        </w:rPr>
        <w:t>furti</w:t>
      </w:r>
      <w:r w:rsidR="000624EB" w:rsidRPr="00565E14">
        <w:rPr>
          <w:b w:val="0"/>
          <w:bCs w:val="0"/>
          <w:sz w:val="20"/>
          <w:szCs w:val="20"/>
          <w:u w:val="none"/>
        </w:rPr>
        <w:t xml:space="preserve"> e</w:t>
      </w:r>
      <w:r w:rsidRPr="00565E14">
        <w:rPr>
          <w:b w:val="0"/>
          <w:bCs w:val="0"/>
          <w:sz w:val="20"/>
          <w:szCs w:val="20"/>
          <w:u w:val="none"/>
        </w:rPr>
        <w:t xml:space="preserve"> danneggiamenti </w:t>
      </w:r>
      <w:r w:rsidR="000624EB" w:rsidRPr="00565E14">
        <w:rPr>
          <w:b w:val="0"/>
          <w:bCs w:val="0"/>
          <w:sz w:val="20"/>
          <w:szCs w:val="20"/>
          <w:u w:val="none"/>
        </w:rPr>
        <w:t>a bordo degli autobus</w:t>
      </w:r>
      <w:r w:rsidR="00D96272" w:rsidRPr="00565E14">
        <w:rPr>
          <w:b w:val="0"/>
          <w:bCs w:val="0"/>
          <w:sz w:val="20"/>
          <w:szCs w:val="20"/>
          <w:u w:val="none"/>
        </w:rPr>
        <w:t>;</w:t>
      </w:r>
      <w:r w:rsidRPr="00565E14">
        <w:rPr>
          <w:b w:val="0"/>
          <w:bCs w:val="0"/>
          <w:sz w:val="20"/>
          <w:szCs w:val="20"/>
          <w:u w:val="none"/>
        </w:rPr>
        <w:t xml:space="preserve"> </w:t>
      </w:r>
    </w:p>
    <w:p w14:paraId="192488A1" w14:textId="77777777" w:rsidR="003E75BD" w:rsidRPr="00565E14" w:rsidRDefault="00D96272" w:rsidP="000502C1">
      <w:pPr>
        <w:pStyle w:val="Heading1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60"/>
        <w:ind w:left="426" w:hanging="426"/>
        <w:jc w:val="both"/>
        <w:rPr>
          <w:b w:val="0"/>
          <w:bCs w:val="0"/>
          <w:sz w:val="20"/>
          <w:szCs w:val="20"/>
          <w:u w:val="none"/>
        </w:rPr>
      </w:pPr>
      <w:r w:rsidRPr="00565E14">
        <w:rPr>
          <w:b w:val="0"/>
          <w:bCs w:val="0"/>
          <w:sz w:val="20"/>
          <w:szCs w:val="20"/>
          <w:u w:val="none"/>
        </w:rPr>
        <w:t xml:space="preserve">tutela </w:t>
      </w:r>
      <w:r w:rsidR="000502C1" w:rsidRPr="00565E14">
        <w:rPr>
          <w:b w:val="0"/>
          <w:bCs w:val="0"/>
          <w:sz w:val="20"/>
          <w:szCs w:val="20"/>
          <w:u w:val="none"/>
        </w:rPr>
        <w:t>della sicurezza del</w:t>
      </w:r>
      <w:r w:rsidRPr="00565E14">
        <w:rPr>
          <w:b w:val="0"/>
          <w:bCs w:val="0"/>
          <w:sz w:val="20"/>
          <w:szCs w:val="20"/>
          <w:u w:val="none"/>
        </w:rPr>
        <w:t>le</w:t>
      </w:r>
      <w:r w:rsidR="000502C1" w:rsidRPr="00565E14">
        <w:rPr>
          <w:b w:val="0"/>
          <w:bCs w:val="0"/>
          <w:sz w:val="20"/>
          <w:szCs w:val="20"/>
          <w:u w:val="none"/>
        </w:rPr>
        <w:t xml:space="preserve"> persone </w:t>
      </w:r>
      <w:r w:rsidRPr="00565E14">
        <w:rPr>
          <w:b w:val="0"/>
          <w:bCs w:val="0"/>
          <w:sz w:val="20"/>
          <w:szCs w:val="20"/>
          <w:u w:val="none"/>
        </w:rPr>
        <w:t xml:space="preserve">a bordo (dipendenti Ataf e </w:t>
      </w:r>
      <w:r w:rsidR="000502C1" w:rsidRPr="00565E14">
        <w:rPr>
          <w:b w:val="0"/>
          <w:bCs w:val="0"/>
          <w:sz w:val="20"/>
          <w:szCs w:val="20"/>
          <w:u w:val="none"/>
        </w:rPr>
        <w:t>utenti</w:t>
      </w:r>
      <w:r w:rsidRPr="00565E14">
        <w:rPr>
          <w:b w:val="0"/>
          <w:bCs w:val="0"/>
          <w:sz w:val="20"/>
          <w:szCs w:val="20"/>
          <w:u w:val="none"/>
        </w:rPr>
        <w:t xml:space="preserve"> del servizio di trasporto)</w:t>
      </w:r>
      <w:r w:rsidR="003E75BD" w:rsidRPr="00565E14">
        <w:rPr>
          <w:b w:val="0"/>
          <w:bCs w:val="0"/>
          <w:sz w:val="20"/>
          <w:szCs w:val="20"/>
          <w:u w:val="none"/>
        </w:rPr>
        <w:t>;</w:t>
      </w:r>
    </w:p>
    <w:p w14:paraId="75933C0A" w14:textId="33C7CABF" w:rsidR="000502C1" w:rsidRPr="00565E14" w:rsidRDefault="00254E13" w:rsidP="000502C1">
      <w:pPr>
        <w:pStyle w:val="Heading1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60"/>
        <w:ind w:left="426" w:hanging="426"/>
        <w:jc w:val="both"/>
        <w:rPr>
          <w:b w:val="0"/>
          <w:bCs w:val="0"/>
          <w:sz w:val="20"/>
          <w:szCs w:val="20"/>
          <w:u w:val="none"/>
        </w:rPr>
      </w:pPr>
      <w:r w:rsidRPr="00565E14">
        <w:rPr>
          <w:b w:val="0"/>
          <w:bCs w:val="0"/>
          <w:sz w:val="20"/>
          <w:szCs w:val="20"/>
          <w:u w:val="none"/>
        </w:rPr>
        <w:t xml:space="preserve">rilevazione e </w:t>
      </w:r>
      <w:r w:rsidR="003E75BD" w:rsidRPr="00565E14">
        <w:rPr>
          <w:b w:val="0"/>
          <w:bCs w:val="0"/>
          <w:sz w:val="20"/>
          <w:szCs w:val="20"/>
          <w:u w:val="none"/>
        </w:rPr>
        <w:t>prevenzione di reati e comportamenti fraudolenti posti in essere da terzi o dal personale</w:t>
      </w:r>
      <w:r w:rsidR="009739B8" w:rsidRPr="00565E14">
        <w:rPr>
          <w:b w:val="0"/>
          <w:bCs w:val="0"/>
          <w:sz w:val="20"/>
          <w:szCs w:val="20"/>
          <w:u w:val="none"/>
        </w:rPr>
        <w:t>;</w:t>
      </w:r>
    </w:p>
    <w:p w14:paraId="0BA92816" w14:textId="576A2E86" w:rsidR="006D05B7" w:rsidRPr="00565E14" w:rsidRDefault="000624EB" w:rsidP="000502C1">
      <w:pPr>
        <w:pStyle w:val="Heading1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60"/>
        <w:ind w:left="426" w:hanging="426"/>
        <w:jc w:val="both"/>
        <w:rPr>
          <w:b w:val="0"/>
          <w:bCs w:val="0"/>
          <w:sz w:val="20"/>
          <w:szCs w:val="20"/>
          <w:u w:val="none"/>
        </w:rPr>
      </w:pPr>
      <w:r w:rsidRPr="00565E14">
        <w:rPr>
          <w:b w:val="0"/>
          <w:bCs w:val="0"/>
          <w:sz w:val="20"/>
          <w:szCs w:val="20"/>
          <w:u w:val="none"/>
        </w:rPr>
        <w:t xml:space="preserve">gestione di eventuali richieste di risarcimento danni </w:t>
      </w:r>
      <w:r w:rsidR="006D05B7" w:rsidRPr="00565E14">
        <w:rPr>
          <w:b w:val="0"/>
          <w:bCs w:val="0"/>
          <w:sz w:val="20"/>
          <w:szCs w:val="20"/>
          <w:u w:val="none"/>
        </w:rPr>
        <w:t>avanzate dagli utenti in conseguenza di infortunio o sinistro avvenuto durante il trasporto a bordo degli autobus</w:t>
      </w:r>
      <w:r w:rsidR="00EF7951" w:rsidRPr="00565E14">
        <w:rPr>
          <w:b w:val="0"/>
          <w:bCs w:val="0"/>
          <w:sz w:val="20"/>
          <w:szCs w:val="20"/>
          <w:u w:val="none"/>
        </w:rPr>
        <w:t>.</w:t>
      </w:r>
    </w:p>
    <w:p w14:paraId="583008F7" w14:textId="2C896A09" w:rsidR="000502C1" w:rsidRPr="00565E14" w:rsidRDefault="00D96272" w:rsidP="00D96272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60"/>
        <w:ind w:left="0"/>
        <w:jc w:val="both"/>
        <w:rPr>
          <w:b w:val="0"/>
          <w:bCs w:val="0"/>
          <w:sz w:val="20"/>
          <w:szCs w:val="20"/>
          <w:u w:val="none"/>
        </w:rPr>
      </w:pPr>
      <w:r w:rsidRPr="00565E14">
        <w:rPr>
          <w:b w:val="0"/>
          <w:bCs w:val="0"/>
          <w:sz w:val="20"/>
          <w:szCs w:val="20"/>
          <w:u w:val="none"/>
        </w:rPr>
        <w:lastRenderedPageBreak/>
        <w:t>La base giuridica del trattamento di dati personali è pertanto costituita dal legittimo interesse del Titolare, ai sensi dell’art. 6, par. 1, lett. f), del GDPR.</w:t>
      </w:r>
    </w:p>
    <w:p w14:paraId="6EB873CE" w14:textId="7C11DD62" w:rsidR="001538FE" w:rsidRPr="00565E14" w:rsidRDefault="0049743C" w:rsidP="001538FE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60"/>
        <w:ind w:left="0" w:firstLine="426"/>
        <w:jc w:val="both"/>
        <w:rPr>
          <w:sz w:val="20"/>
          <w:szCs w:val="20"/>
        </w:rPr>
      </w:pPr>
      <w:r w:rsidRPr="00565E14">
        <w:rPr>
          <w:sz w:val="20"/>
          <w:szCs w:val="20"/>
        </w:rPr>
        <w:t>Telerilevamento e Geolocalizzazione</w:t>
      </w:r>
    </w:p>
    <w:p w14:paraId="37B28BE2" w14:textId="4F9CA398" w:rsidR="001538FE" w:rsidRPr="00565E14" w:rsidRDefault="001538FE" w:rsidP="005B0D6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80"/>
        <w:ind w:left="0"/>
        <w:jc w:val="both"/>
        <w:rPr>
          <w:b w:val="0"/>
          <w:bCs w:val="0"/>
          <w:sz w:val="20"/>
          <w:szCs w:val="20"/>
          <w:u w:val="none"/>
        </w:rPr>
      </w:pPr>
      <w:r w:rsidRPr="00565E14">
        <w:rPr>
          <w:b w:val="0"/>
          <w:bCs w:val="0"/>
          <w:sz w:val="20"/>
          <w:szCs w:val="20"/>
          <w:u w:val="none"/>
        </w:rPr>
        <w:t>Le finalità perseguite con l’impiego del</w:t>
      </w:r>
      <w:r w:rsidR="0049743C" w:rsidRPr="00565E14">
        <w:rPr>
          <w:b w:val="0"/>
          <w:bCs w:val="0"/>
          <w:sz w:val="20"/>
          <w:szCs w:val="20"/>
          <w:u w:val="none"/>
        </w:rPr>
        <w:t xml:space="preserve"> telerilevamento e </w:t>
      </w:r>
      <w:r w:rsidRPr="00565E14">
        <w:rPr>
          <w:b w:val="0"/>
          <w:bCs w:val="0"/>
          <w:sz w:val="20"/>
          <w:szCs w:val="20"/>
          <w:u w:val="none"/>
        </w:rPr>
        <w:t>geolocalizzazione dei veicoli sono, in particolare, le seguenti:</w:t>
      </w:r>
    </w:p>
    <w:p w14:paraId="6CD62B10" w14:textId="4F468672" w:rsidR="001538FE" w:rsidRPr="00565E14" w:rsidRDefault="001538FE" w:rsidP="001538FE">
      <w:pPr>
        <w:pStyle w:val="Heading1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60"/>
        <w:ind w:left="426" w:hanging="426"/>
        <w:jc w:val="both"/>
        <w:rPr>
          <w:b w:val="0"/>
          <w:bCs w:val="0"/>
          <w:sz w:val="20"/>
          <w:szCs w:val="20"/>
          <w:u w:val="none"/>
        </w:rPr>
      </w:pPr>
      <w:r w:rsidRPr="00565E14">
        <w:rPr>
          <w:b w:val="0"/>
          <w:bCs w:val="0"/>
          <w:sz w:val="20"/>
          <w:szCs w:val="20"/>
          <w:u w:val="none"/>
        </w:rPr>
        <w:t xml:space="preserve">fornire agli utenti </w:t>
      </w:r>
      <w:r w:rsidR="00FD5512" w:rsidRPr="00565E14">
        <w:rPr>
          <w:b w:val="0"/>
          <w:bCs w:val="0"/>
          <w:sz w:val="20"/>
          <w:szCs w:val="20"/>
          <w:u w:val="none"/>
        </w:rPr>
        <w:t xml:space="preserve">in tempo reale </w:t>
      </w:r>
      <w:r w:rsidRPr="00565E14">
        <w:rPr>
          <w:b w:val="0"/>
          <w:bCs w:val="0"/>
          <w:sz w:val="20"/>
          <w:szCs w:val="20"/>
          <w:u w:val="none"/>
        </w:rPr>
        <w:t>informazioni sui tempi di attesa e di percorrenza degli automezzi del trasporto urbano;</w:t>
      </w:r>
    </w:p>
    <w:p w14:paraId="6D3DA552" w14:textId="1388EF94" w:rsidR="001538FE" w:rsidRPr="00565E14" w:rsidRDefault="001538FE" w:rsidP="001538FE">
      <w:pPr>
        <w:pStyle w:val="Heading1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60"/>
        <w:ind w:left="426" w:hanging="426"/>
        <w:jc w:val="both"/>
        <w:rPr>
          <w:b w:val="0"/>
          <w:bCs w:val="0"/>
          <w:sz w:val="20"/>
          <w:szCs w:val="20"/>
          <w:u w:val="none"/>
        </w:rPr>
      </w:pPr>
      <w:r w:rsidRPr="00565E14">
        <w:rPr>
          <w:b w:val="0"/>
          <w:bCs w:val="0"/>
          <w:sz w:val="20"/>
          <w:szCs w:val="20"/>
          <w:u w:val="none"/>
        </w:rPr>
        <w:t xml:space="preserve">monitorare la flotta aziendale, per la pianificazione del servizio, </w:t>
      </w:r>
      <w:r w:rsidR="00FD5512" w:rsidRPr="00565E14">
        <w:rPr>
          <w:b w:val="0"/>
          <w:bCs w:val="0"/>
          <w:sz w:val="20"/>
          <w:szCs w:val="20"/>
          <w:u w:val="none"/>
        </w:rPr>
        <w:t>monitoraggio</w:t>
      </w:r>
      <w:r w:rsidRPr="00565E14">
        <w:rPr>
          <w:b w:val="0"/>
          <w:bCs w:val="0"/>
          <w:sz w:val="20"/>
          <w:szCs w:val="20"/>
          <w:u w:val="none"/>
        </w:rPr>
        <w:t xml:space="preserve"> delle percorrenze, il monitoraggio dei relativi consumi;</w:t>
      </w:r>
    </w:p>
    <w:p w14:paraId="1361D9C7" w14:textId="092E85C6" w:rsidR="001538FE" w:rsidRPr="00565E14" w:rsidRDefault="001538FE" w:rsidP="001538FE">
      <w:pPr>
        <w:pStyle w:val="Heading1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60"/>
        <w:ind w:left="426" w:hanging="426"/>
        <w:jc w:val="both"/>
        <w:rPr>
          <w:b w:val="0"/>
          <w:bCs w:val="0"/>
          <w:sz w:val="20"/>
          <w:szCs w:val="20"/>
          <w:u w:val="none"/>
        </w:rPr>
      </w:pPr>
      <w:r w:rsidRPr="00565E14">
        <w:rPr>
          <w:b w:val="0"/>
          <w:bCs w:val="0"/>
          <w:sz w:val="20"/>
          <w:szCs w:val="20"/>
          <w:u w:val="none"/>
        </w:rPr>
        <w:t>garantire la funzionalità ed il corretto svolgimento delle attività di trasporto pubblico</w:t>
      </w:r>
      <w:r w:rsidR="00826B56" w:rsidRPr="00565E14">
        <w:rPr>
          <w:b w:val="0"/>
          <w:bCs w:val="0"/>
          <w:sz w:val="20"/>
          <w:szCs w:val="20"/>
          <w:u w:val="none"/>
        </w:rPr>
        <w:t>.</w:t>
      </w:r>
    </w:p>
    <w:p w14:paraId="70169587" w14:textId="77777777" w:rsidR="001538FE" w:rsidRPr="00565E14" w:rsidRDefault="001538FE" w:rsidP="001538FE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60"/>
        <w:ind w:left="0"/>
        <w:jc w:val="both"/>
        <w:rPr>
          <w:b w:val="0"/>
          <w:bCs w:val="0"/>
          <w:sz w:val="20"/>
          <w:szCs w:val="20"/>
          <w:u w:val="none"/>
        </w:rPr>
      </w:pPr>
      <w:r w:rsidRPr="00565E14">
        <w:rPr>
          <w:b w:val="0"/>
          <w:bCs w:val="0"/>
          <w:sz w:val="20"/>
          <w:szCs w:val="20"/>
          <w:u w:val="none"/>
        </w:rPr>
        <w:t>La base giuridica del trattamento di dati personali è pertanto costituita dal legittimo interesse del Titolare, ai sensi dell’art. 6, par. 1, lett. f), del GDPR.</w:t>
      </w:r>
    </w:p>
    <w:p w14:paraId="7A61B98B" w14:textId="21DFD771" w:rsidR="007E00F5" w:rsidRPr="00565E14" w:rsidRDefault="007E00F5" w:rsidP="00093341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ind w:left="426" w:hanging="426"/>
        <w:rPr>
          <w:rFonts w:ascii="Arial" w:hAnsi="Arial" w:cs="Arial"/>
          <w:b/>
          <w:bCs/>
          <w:sz w:val="20"/>
          <w:szCs w:val="20"/>
          <w:u w:val="single"/>
        </w:rPr>
      </w:pPr>
      <w:r w:rsidRPr="00565E14">
        <w:rPr>
          <w:rFonts w:ascii="Arial" w:hAnsi="Arial" w:cs="Arial"/>
          <w:b/>
          <w:bCs/>
          <w:sz w:val="20"/>
          <w:szCs w:val="20"/>
          <w:u w:val="single"/>
        </w:rPr>
        <w:t>FONTE DA CUI HANNO ORIGINE I DATI TRATTATI</w:t>
      </w:r>
    </w:p>
    <w:p w14:paraId="6114AE13" w14:textId="7407E16B" w:rsidR="00D96272" w:rsidRPr="00565E14" w:rsidRDefault="007E00F5" w:rsidP="007E0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jc w:val="both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 xml:space="preserve">I dati personali trattati per le </w:t>
      </w:r>
      <w:r w:rsidR="00577978" w:rsidRPr="00565E14">
        <w:rPr>
          <w:rFonts w:ascii="Arial" w:hAnsi="Arial" w:cs="Arial"/>
          <w:sz w:val="20"/>
          <w:szCs w:val="20"/>
        </w:rPr>
        <w:t xml:space="preserve">finalità </w:t>
      </w:r>
      <w:r w:rsidRPr="00565E14">
        <w:rPr>
          <w:rFonts w:ascii="Arial" w:hAnsi="Arial" w:cs="Arial"/>
          <w:sz w:val="20"/>
          <w:szCs w:val="20"/>
        </w:rPr>
        <w:t xml:space="preserve">sopra descritte al paragrafo </w:t>
      </w:r>
      <w:r w:rsidR="00577978" w:rsidRPr="00565E14">
        <w:rPr>
          <w:rFonts w:ascii="Arial" w:hAnsi="Arial" w:cs="Arial"/>
          <w:sz w:val="20"/>
          <w:szCs w:val="20"/>
        </w:rPr>
        <w:t>4</w:t>
      </w:r>
      <w:r w:rsidRPr="00565E14">
        <w:rPr>
          <w:rFonts w:ascii="Arial" w:hAnsi="Arial" w:cs="Arial"/>
          <w:sz w:val="20"/>
          <w:szCs w:val="20"/>
        </w:rPr>
        <w:t xml:space="preserve"> vengono raccolti presso l’Interessato</w:t>
      </w:r>
      <w:r w:rsidR="009739B8" w:rsidRPr="00565E14">
        <w:rPr>
          <w:rFonts w:ascii="Arial" w:hAnsi="Arial" w:cs="Arial"/>
          <w:sz w:val="20"/>
          <w:szCs w:val="20"/>
        </w:rPr>
        <w:t>.</w:t>
      </w:r>
    </w:p>
    <w:p w14:paraId="6060FDB6" w14:textId="77777777" w:rsidR="00D129DF" w:rsidRPr="00565E14" w:rsidRDefault="00D129DF" w:rsidP="00093341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ind w:left="426" w:hanging="426"/>
        <w:rPr>
          <w:rFonts w:ascii="Arial" w:hAnsi="Arial" w:cs="Arial"/>
          <w:b/>
          <w:bCs/>
          <w:sz w:val="20"/>
          <w:szCs w:val="20"/>
          <w:u w:val="single"/>
        </w:rPr>
      </w:pPr>
      <w:r w:rsidRPr="00565E14">
        <w:rPr>
          <w:rFonts w:ascii="Arial" w:hAnsi="Arial" w:cs="Arial"/>
          <w:b/>
          <w:bCs/>
          <w:sz w:val="20"/>
          <w:szCs w:val="20"/>
          <w:u w:val="single"/>
        </w:rPr>
        <w:t xml:space="preserve">OBBLIGATORIETÀ DEL CONFERIMENTO DEI DATI E CONSEGUENZE DELL’EVENTUALE RIFIUTO </w:t>
      </w:r>
    </w:p>
    <w:p w14:paraId="4FD6083D" w14:textId="593F41C8" w:rsidR="00B97620" w:rsidRPr="00565E14" w:rsidRDefault="00B97620" w:rsidP="00D12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jc w:val="both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 xml:space="preserve">I dati personali necessari per le finalità sopra illustrate al paragrafo </w:t>
      </w:r>
      <w:r w:rsidR="00577978" w:rsidRPr="00565E14">
        <w:rPr>
          <w:rFonts w:ascii="Arial" w:hAnsi="Arial" w:cs="Arial"/>
          <w:sz w:val="20"/>
          <w:szCs w:val="20"/>
        </w:rPr>
        <w:t>4</w:t>
      </w:r>
      <w:r w:rsidRPr="00565E14">
        <w:rPr>
          <w:rFonts w:ascii="Arial" w:hAnsi="Arial" w:cs="Arial"/>
          <w:sz w:val="20"/>
          <w:szCs w:val="20"/>
        </w:rPr>
        <w:t xml:space="preserve"> vengono automaticamente raccolti a partire dal momento in cui l’utente sale a bordo d</w:t>
      </w:r>
      <w:r w:rsidR="00577978" w:rsidRPr="00565E14">
        <w:rPr>
          <w:rFonts w:ascii="Arial" w:hAnsi="Arial" w:cs="Arial"/>
          <w:sz w:val="20"/>
          <w:szCs w:val="20"/>
        </w:rPr>
        <w:t xml:space="preserve">egli </w:t>
      </w:r>
      <w:r w:rsidRPr="00565E14">
        <w:rPr>
          <w:rFonts w:ascii="Arial" w:hAnsi="Arial" w:cs="Arial"/>
          <w:sz w:val="20"/>
          <w:szCs w:val="20"/>
        </w:rPr>
        <w:t xml:space="preserve">autobus </w:t>
      </w:r>
      <w:r w:rsidR="00577978" w:rsidRPr="00565E14">
        <w:rPr>
          <w:rFonts w:ascii="Arial" w:hAnsi="Arial" w:cs="Arial"/>
          <w:sz w:val="20"/>
          <w:szCs w:val="20"/>
        </w:rPr>
        <w:t>della flotta sui quali sono installati i sistemi tecnologici descritti al paragrafo 3</w:t>
      </w:r>
      <w:r w:rsidRPr="00565E14">
        <w:rPr>
          <w:rFonts w:ascii="Arial" w:hAnsi="Arial" w:cs="Arial"/>
          <w:sz w:val="20"/>
          <w:szCs w:val="20"/>
        </w:rPr>
        <w:t>.</w:t>
      </w:r>
    </w:p>
    <w:p w14:paraId="527CA768" w14:textId="751E79AD" w:rsidR="00D129DF" w:rsidRPr="00565E14" w:rsidRDefault="00B97620" w:rsidP="00231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jc w:val="both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 xml:space="preserve">Il conferimento di </w:t>
      </w:r>
      <w:r w:rsidR="00826B56" w:rsidRPr="00565E14">
        <w:rPr>
          <w:rFonts w:ascii="Arial" w:hAnsi="Arial" w:cs="Arial"/>
          <w:sz w:val="20"/>
          <w:szCs w:val="20"/>
        </w:rPr>
        <w:t xml:space="preserve">tali </w:t>
      </w:r>
      <w:r w:rsidRPr="00565E14">
        <w:rPr>
          <w:rFonts w:ascii="Arial" w:hAnsi="Arial" w:cs="Arial"/>
          <w:sz w:val="20"/>
          <w:szCs w:val="20"/>
        </w:rPr>
        <w:t>dati è pertanto obbligatorio</w:t>
      </w:r>
      <w:r w:rsidR="00320FA1" w:rsidRPr="00565E14">
        <w:rPr>
          <w:rFonts w:ascii="Arial" w:hAnsi="Arial" w:cs="Arial"/>
          <w:sz w:val="20"/>
          <w:szCs w:val="20"/>
        </w:rPr>
        <w:t>:</w:t>
      </w:r>
      <w:r w:rsidRPr="00565E14">
        <w:rPr>
          <w:rFonts w:ascii="Arial" w:hAnsi="Arial" w:cs="Arial"/>
          <w:sz w:val="20"/>
          <w:szCs w:val="20"/>
        </w:rPr>
        <w:t xml:space="preserve"> </w:t>
      </w:r>
      <w:r w:rsidR="00320FA1" w:rsidRPr="00565E14">
        <w:rPr>
          <w:rFonts w:ascii="Arial" w:hAnsi="Arial" w:cs="Arial"/>
          <w:sz w:val="20"/>
          <w:szCs w:val="20"/>
        </w:rPr>
        <w:t xml:space="preserve">senza il conferimento dei dati, l’utente non potrà </w:t>
      </w:r>
      <w:r w:rsidR="0069500A" w:rsidRPr="00565E14">
        <w:rPr>
          <w:rFonts w:ascii="Arial" w:hAnsi="Arial" w:cs="Arial"/>
          <w:sz w:val="20"/>
          <w:szCs w:val="20"/>
        </w:rPr>
        <w:t>accedere a</w:t>
      </w:r>
      <w:r w:rsidRPr="00565E14">
        <w:rPr>
          <w:rFonts w:ascii="Arial" w:hAnsi="Arial" w:cs="Arial"/>
          <w:sz w:val="20"/>
          <w:szCs w:val="20"/>
        </w:rPr>
        <w:t>l servizio di trasporto</w:t>
      </w:r>
      <w:r w:rsidR="00231529" w:rsidRPr="00565E14">
        <w:rPr>
          <w:rFonts w:ascii="Arial" w:hAnsi="Arial" w:cs="Arial"/>
          <w:sz w:val="20"/>
          <w:szCs w:val="20"/>
        </w:rPr>
        <w:t>.</w:t>
      </w:r>
    </w:p>
    <w:p w14:paraId="473212B5" w14:textId="275CE994" w:rsidR="00412CD5" w:rsidRPr="00565E14" w:rsidRDefault="00412CD5" w:rsidP="00412CD5">
      <w:pPr>
        <w:pStyle w:val="Heading1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60"/>
        <w:ind w:left="0" w:firstLine="0"/>
        <w:jc w:val="left"/>
        <w:rPr>
          <w:spacing w:val="-8"/>
          <w:sz w:val="20"/>
          <w:szCs w:val="20"/>
        </w:rPr>
      </w:pPr>
      <w:r w:rsidRPr="00565E14">
        <w:rPr>
          <w:sz w:val="20"/>
          <w:szCs w:val="20"/>
        </w:rPr>
        <w:t>MODALITÀ</w:t>
      </w:r>
      <w:r w:rsidRPr="00565E14">
        <w:rPr>
          <w:spacing w:val="-5"/>
          <w:sz w:val="20"/>
          <w:szCs w:val="20"/>
        </w:rPr>
        <w:t xml:space="preserve"> </w:t>
      </w:r>
      <w:r w:rsidRPr="00565E14">
        <w:rPr>
          <w:sz w:val="20"/>
          <w:szCs w:val="20"/>
        </w:rPr>
        <w:t>DEL</w:t>
      </w:r>
      <w:r w:rsidRPr="00565E14">
        <w:rPr>
          <w:spacing w:val="-7"/>
          <w:sz w:val="20"/>
          <w:szCs w:val="20"/>
        </w:rPr>
        <w:t xml:space="preserve"> </w:t>
      </w:r>
      <w:r w:rsidRPr="00565E14">
        <w:rPr>
          <w:sz w:val="20"/>
          <w:szCs w:val="20"/>
        </w:rPr>
        <w:t>TRATTAMENTO</w:t>
      </w:r>
    </w:p>
    <w:p w14:paraId="67047E92" w14:textId="77777777" w:rsidR="00412CD5" w:rsidRPr="00565E14" w:rsidRDefault="00412CD5" w:rsidP="0041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jc w:val="both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>I dati personali sono trattati con strumenti informatici e telematici, con adozione di misure tecniche e organizzative adeguate per garantire la sicurezza e la riservatezza dei dati.</w:t>
      </w:r>
    </w:p>
    <w:p w14:paraId="3278988E" w14:textId="682CDBEB" w:rsidR="00412CD5" w:rsidRPr="00565E14" w:rsidRDefault="00412CD5" w:rsidP="0041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jc w:val="both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 xml:space="preserve">In particolare, il trattamento delle immagini acquisite dall’impianto di videosorveglianza avviene mediante registrazione delle stesse ed eventuale rilevazione successiva </w:t>
      </w:r>
      <w:r w:rsidR="00826B56" w:rsidRPr="00565E14">
        <w:rPr>
          <w:rFonts w:ascii="Arial" w:hAnsi="Arial" w:cs="Arial"/>
          <w:sz w:val="20"/>
          <w:szCs w:val="20"/>
        </w:rPr>
        <w:t xml:space="preserve">presso la sede legale di Ataf </w:t>
      </w:r>
      <w:r w:rsidRPr="00565E14">
        <w:rPr>
          <w:rFonts w:ascii="Arial" w:hAnsi="Arial" w:cs="Arial"/>
          <w:sz w:val="20"/>
          <w:szCs w:val="20"/>
        </w:rPr>
        <w:t>(anche per estrarre immagini o filmati significativi), in caso di:</w:t>
      </w:r>
    </w:p>
    <w:p w14:paraId="5781608B" w14:textId="77777777" w:rsidR="00412CD5" w:rsidRPr="00565E14" w:rsidRDefault="00412CD5" w:rsidP="00412CD5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ind w:left="567" w:hanging="567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>richiesta formale da parte delle Forze di Polizia o dell’Autorità Giudiziaria;</w:t>
      </w:r>
    </w:p>
    <w:p w14:paraId="19618FFC" w14:textId="77777777" w:rsidR="00412CD5" w:rsidRPr="00565E14" w:rsidRDefault="00412CD5" w:rsidP="00412CD5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ind w:left="567" w:hanging="567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>segnalazione di fatti illeciti o concernenti ipotesi di reato;</w:t>
      </w:r>
    </w:p>
    <w:p w14:paraId="4EDD8811" w14:textId="77777777" w:rsidR="00412CD5" w:rsidRPr="00565E14" w:rsidRDefault="00412CD5" w:rsidP="00412CD5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ind w:left="567" w:hanging="567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>richieste finalizzate alla tutela giudiziaria di diritti;</w:t>
      </w:r>
    </w:p>
    <w:p w14:paraId="23B9E5FE" w14:textId="77777777" w:rsidR="00412CD5" w:rsidRPr="00565E14" w:rsidRDefault="00412CD5" w:rsidP="00412CD5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ind w:left="567" w:hanging="567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>eventi comunque ricadenti nelle finalità del trattamento.</w:t>
      </w:r>
    </w:p>
    <w:p w14:paraId="2DB917BE" w14:textId="20617711" w:rsidR="00412CD5" w:rsidRPr="00565E14" w:rsidRDefault="00412CD5" w:rsidP="0041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jc w:val="both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 xml:space="preserve">La registrazione digitale dei dati personali raccolti a bordo degli autobus dotati di videosorveglianza </w:t>
      </w:r>
      <w:r w:rsidR="00EF7951" w:rsidRPr="00565E14">
        <w:rPr>
          <w:rFonts w:ascii="Arial" w:hAnsi="Arial" w:cs="Arial"/>
          <w:sz w:val="20"/>
          <w:szCs w:val="20"/>
        </w:rPr>
        <w:t>viene effettuata sul</w:t>
      </w:r>
      <w:r w:rsidR="00F33D2B" w:rsidRPr="00565E14">
        <w:rPr>
          <w:rFonts w:ascii="Arial" w:hAnsi="Arial" w:cs="Arial"/>
          <w:sz w:val="20"/>
          <w:szCs w:val="20"/>
        </w:rPr>
        <w:t>la centralina-server</w:t>
      </w:r>
      <w:r w:rsidR="00EF7951" w:rsidRPr="00565E14">
        <w:rPr>
          <w:rFonts w:ascii="Arial" w:hAnsi="Arial" w:cs="Arial"/>
          <w:sz w:val="20"/>
          <w:szCs w:val="20"/>
        </w:rPr>
        <w:t xml:space="preserve"> installat</w:t>
      </w:r>
      <w:r w:rsidR="00565E14" w:rsidRPr="00565E14">
        <w:rPr>
          <w:rFonts w:ascii="Arial" w:hAnsi="Arial" w:cs="Arial"/>
          <w:sz w:val="20"/>
          <w:szCs w:val="20"/>
        </w:rPr>
        <w:t>a</w:t>
      </w:r>
      <w:r w:rsidR="00EF7951" w:rsidRPr="00565E14">
        <w:rPr>
          <w:rFonts w:ascii="Arial" w:hAnsi="Arial" w:cs="Arial"/>
          <w:sz w:val="20"/>
          <w:szCs w:val="20"/>
        </w:rPr>
        <w:t xml:space="preserve"> </w:t>
      </w:r>
      <w:r w:rsidR="00565E14" w:rsidRPr="00565E14">
        <w:rPr>
          <w:rFonts w:ascii="Arial" w:hAnsi="Arial" w:cs="Arial"/>
          <w:sz w:val="20"/>
          <w:szCs w:val="20"/>
        </w:rPr>
        <w:t>su ciascun veicolo</w:t>
      </w:r>
      <w:r w:rsidRPr="00565E14">
        <w:rPr>
          <w:rFonts w:ascii="Arial" w:hAnsi="Arial" w:cs="Arial"/>
          <w:sz w:val="20"/>
          <w:szCs w:val="20"/>
        </w:rPr>
        <w:t>; tal</w:t>
      </w:r>
      <w:r w:rsidR="00F33D2B" w:rsidRPr="00565E14">
        <w:rPr>
          <w:rFonts w:ascii="Arial" w:hAnsi="Arial" w:cs="Arial"/>
          <w:sz w:val="20"/>
          <w:szCs w:val="20"/>
        </w:rPr>
        <w:t>e</w:t>
      </w:r>
      <w:r w:rsidRPr="00565E14">
        <w:rPr>
          <w:rFonts w:ascii="Arial" w:hAnsi="Arial" w:cs="Arial"/>
          <w:sz w:val="20"/>
          <w:szCs w:val="20"/>
        </w:rPr>
        <w:t xml:space="preserve"> </w:t>
      </w:r>
      <w:r w:rsidR="00F33D2B" w:rsidRPr="00565E14">
        <w:rPr>
          <w:rFonts w:ascii="Arial" w:hAnsi="Arial" w:cs="Arial"/>
          <w:sz w:val="20"/>
          <w:szCs w:val="20"/>
        </w:rPr>
        <w:t>dispositivo è</w:t>
      </w:r>
      <w:r w:rsidRPr="00565E14">
        <w:rPr>
          <w:rFonts w:ascii="Arial" w:hAnsi="Arial" w:cs="Arial"/>
          <w:sz w:val="20"/>
          <w:szCs w:val="20"/>
        </w:rPr>
        <w:t xml:space="preserve"> adeguatamente protett</w:t>
      </w:r>
      <w:r w:rsidR="00F33D2B" w:rsidRPr="00565E14">
        <w:rPr>
          <w:rFonts w:ascii="Arial" w:hAnsi="Arial" w:cs="Arial"/>
          <w:sz w:val="20"/>
          <w:szCs w:val="20"/>
        </w:rPr>
        <w:t>o</w:t>
      </w:r>
      <w:r w:rsidRPr="00565E14">
        <w:rPr>
          <w:rFonts w:ascii="Arial" w:hAnsi="Arial" w:cs="Arial"/>
          <w:sz w:val="20"/>
          <w:szCs w:val="20"/>
        </w:rPr>
        <w:t xml:space="preserve"> per prevenire accessi di terzi non autorizzati.</w:t>
      </w:r>
    </w:p>
    <w:p w14:paraId="30D09F07" w14:textId="77777777" w:rsidR="00412CD5" w:rsidRPr="00565E14" w:rsidRDefault="00412CD5" w:rsidP="0041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jc w:val="both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>I dati personali raccolti possono essere trattati solo dal personale dipendente che, specificatamente autorizzato per iscritto dal Titolare del trattamento, agisce sotto la sua diretta autorità ricevendo le necessarie istruzioni.</w:t>
      </w:r>
    </w:p>
    <w:p w14:paraId="4D1E2826" w14:textId="4CD640B1" w:rsidR="00093341" w:rsidRPr="00565E14" w:rsidRDefault="00093341" w:rsidP="00EF7951">
      <w:pPr>
        <w:pStyle w:val="ListParagraph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60"/>
        <w:ind w:left="0" w:firstLine="0"/>
        <w:rPr>
          <w:rFonts w:ascii="Arial" w:hAnsi="Arial" w:cs="Arial"/>
          <w:b/>
          <w:bCs/>
          <w:sz w:val="20"/>
          <w:szCs w:val="20"/>
          <w:u w:val="single"/>
        </w:rPr>
      </w:pPr>
      <w:r w:rsidRPr="00565E14">
        <w:rPr>
          <w:rFonts w:ascii="Arial" w:hAnsi="Arial" w:cs="Arial"/>
          <w:b/>
          <w:bCs/>
          <w:sz w:val="20"/>
          <w:szCs w:val="20"/>
          <w:u w:val="single"/>
        </w:rPr>
        <w:t>CATEGORIE DI DESTINATARI DEI DATI PERSONALI</w:t>
      </w:r>
    </w:p>
    <w:p w14:paraId="2E663BBF" w14:textId="798EEAE2" w:rsidR="00577978" w:rsidRPr="00565E14" w:rsidRDefault="0013186C" w:rsidP="0057797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0"/>
        <w:rPr>
          <w:rFonts w:ascii="Arial" w:hAnsi="Arial" w:cs="Arial"/>
          <w:bCs/>
          <w:sz w:val="20"/>
          <w:szCs w:val="20"/>
          <w:highlight w:val="yellow"/>
        </w:rPr>
      </w:pPr>
      <w:r w:rsidRPr="00565E14">
        <w:rPr>
          <w:rFonts w:ascii="Arial" w:hAnsi="Arial" w:cs="Arial"/>
          <w:sz w:val="20"/>
          <w:szCs w:val="20"/>
        </w:rPr>
        <w:t>I dati personali raccolti non vengono in alcun modo diffusi e possono essere comunicati dal Titolare, qualora espressamente richiest</w:t>
      </w:r>
      <w:r w:rsidR="003D66D6" w:rsidRPr="00565E14">
        <w:rPr>
          <w:rFonts w:ascii="Arial" w:hAnsi="Arial" w:cs="Arial"/>
          <w:sz w:val="20"/>
          <w:szCs w:val="20"/>
        </w:rPr>
        <w:t>i</w:t>
      </w:r>
      <w:r w:rsidRPr="00565E14">
        <w:rPr>
          <w:rFonts w:ascii="Arial" w:hAnsi="Arial" w:cs="Arial"/>
          <w:sz w:val="20"/>
          <w:szCs w:val="20"/>
        </w:rPr>
        <w:t>, alle Forze di Polizia</w:t>
      </w:r>
      <w:r w:rsidRPr="00565E14">
        <w:rPr>
          <w:rFonts w:ascii="Arial" w:hAnsi="Arial" w:cs="Arial"/>
          <w:bCs/>
          <w:sz w:val="20"/>
          <w:szCs w:val="20"/>
        </w:rPr>
        <w:t xml:space="preserve"> ed all’Autorità Giudiziaria</w:t>
      </w:r>
      <w:r w:rsidRPr="00565E14">
        <w:rPr>
          <w:rFonts w:ascii="Arial" w:hAnsi="Arial" w:cs="Arial"/>
          <w:sz w:val="20"/>
          <w:szCs w:val="20"/>
        </w:rPr>
        <w:t xml:space="preserve">, nonché </w:t>
      </w:r>
      <w:r w:rsidR="00FB7377" w:rsidRPr="00565E14">
        <w:rPr>
          <w:rFonts w:ascii="Arial" w:hAnsi="Arial" w:cs="Arial"/>
          <w:sz w:val="20"/>
          <w:szCs w:val="20"/>
        </w:rPr>
        <w:t>ad Imprese di assicurazione</w:t>
      </w:r>
      <w:r w:rsidRPr="00565E14">
        <w:rPr>
          <w:rFonts w:ascii="Arial" w:hAnsi="Arial" w:cs="Arial"/>
          <w:sz w:val="20"/>
          <w:szCs w:val="20"/>
        </w:rPr>
        <w:t xml:space="preserve"> (</w:t>
      </w:r>
      <w:r w:rsidRPr="00565E14">
        <w:rPr>
          <w:rFonts w:ascii="Arial" w:hAnsi="Arial" w:cs="Arial"/>
          <w:bCs/>
          <w:sz w:val="20"/>
          <w:szCs w:val="20"/>
        </w:rPr>
        <w:t>per</w:t>
      </w:r>
      <w:r w:rsidR="00FB7377" w:rsidRPr="00565E14">
        <w:rPr>
          <w:rFonts w:ascii="Arial" w:hAnsi="Arial" w:cs="Arial"/>
          <w:bCs/>
          <w:sz w:val="20"/>
          <w:szCs w:val="20"/>
        </w:rPr>
        <w:t xml:space="preserve"> </w:t>
      </w:r>
      <w:r w:rsidR="00FB7377" w:rsidRPr="00565E14">
        <w:rPr>
          <w:rFonts w:ascii="Arial" w:hAnsi="Arial" w:cs="Arial"/>
          <w:sz w:val="20"/>
          <w:szCs w:val="20"/>
        </w:rPr>
        <w:t>la tutela dei diritti e la gestione di richieste di risarcimento danni)</w:t>
      </w:r>
      <w:r w:rsidR="00826B56" w:rsidRPr="00565E14">
        <w:rPr>
          <w:rFonts w:ascii="Arial" w:hAnsi="Arial" w:cs="Arial"/>
          <w:sz w:val="20"/>
          <w:szCs w:val="20"/>
        </w:rPr>
        <w:t>.</w:t>
      </w:r>
    </w:p>
    <w:p w14:paraId="4ADE182D" w14:textId="67AF62E8" w:rsidR="003D66D6" w:rsidRPr="00565E14" w:rsidRDefault="0013186C" w:rsidP="0009334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0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bCs/>
          <w:sz w:val="20"/>
          <w:szCs w:val="20"/>
        </w:rPr>
        <w:t xml:space="preserve">Dietro specifica e motivata richiesta e solo in caso di stretta necessità, i dati raccolti potranno essere </w:t>
      </w:r>
      <w:r w:rsidR="003D66D6" w:rsidRPr="00565E14">
        <w:rPr>
          <w:rFonts w:ascii="Arial" w:hAnsi="Arial" w:cs="Arial"/>
          <w:bCs/>
          <w:sz w:val="20"/>
          <w:szCs w:val="20"/>
        </w:rPr>
        <w:t xml:space="preserve">eventualmente </w:t>
      </w:r>
      <w:r w:rsidRPr="00565E14">
        <w:rPr>
          <w:rFonts w:ascii="Arial" w:hAnsi="Arial" w:cs="Arial"/>
          <w:bCs/>
          <w:sz w:val="20"/>
          <w:szCs w:val="20"/>
        </w:rPr>
        <w:t>comunicat</w:t>
      </w:r>
      <w:r w:rsidR="003D66D6" w:rsidRPr="00565E14">
        <w:rPr>
          <w:rFonts w:ascii="Arial" w:hAnsi="Arial" w:cs="Arial"/>
          <w:bCs/>
          <w:sz w:val="20"/>
          <w:szCs w:val="20"/>
        </w:rPr>
        <w:t>i</w:t>
      </w:r>
      <w:r w:rsidRPr="00565E14">
        <w:rPr>
          <w:rFonts w:ascii="Arial" w:hAnsi="Arial" w:cs="Arial"/>
          <w:bCs/>
          <w:sz w:val="20"/>
          <w:szCs w:val="20"/>
        </w:rPr>
        <w:t xml:space="preserve"> anche ai soggetti</w:t>
      </w:r>
      <w:r w:rsidR="003D66D6" w:rsidRPr="00565E14">
        <w:rPr>
          <w:rFonts w:ascii="Arial" w:hAnsi="Arial" w:cs="Arial"/>
          <w:bCs/>
          <w:sz w:val="20"/>
          <w:szCs w:val="20"/>
        </w:rPr>
        <w:t xml:space="preserve"> esterni</w:t>
      </w:r>
      <w:r w:rsidRPr="00565E14">
        <w:rPr>
          <w:rFonts w:ascii="Arial" w:hAnsi="Arial" w:cs="Arial"/>
          <w:bCs/>
          <w:sz w:val="20"/>
          <w:szCs w:val="20"/>
        </w:rPr>
        <w:t xml:space="preserve"> </w:t>
      </w:r>
      <w:r w:rsidR="003D66D6" w:rsidRPr="00565E14">
        <w:rPr>
          <w:rFonts w:ascii="Arial" w:hAnsi="Arial" w:cs="Arial"/>
          <w:sz w:val="20"/>
          <w:szCs w:val="20"/>
        </w:rPr>
        <w:t>la cui facoltà di accesso ai dati è riconosciuta da disposizioni di legge, normativa secondaria o comunitaria.</w:t>
      </w:r>
    </w:p>
    <w:p w14:paraId="6A4766C9" w14:textId="77777777" w:rsidR="00093341" w:rsidRPr="00565E14" w:rsidRDefault="00093341" w:rsidP="00412CD5">
      <w:pPr>
        <w:pStyle w:val="Heading1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ind w:left="425" w:hanging="425"/>
        <w:jc w:val="left"/>
        <w:rPr>
          <w:sz w:val="20"/>
          <w:szCs w:val="20"/>
        </w:rPr>
      </w:pPr>
      <w:r w:rsidRPr="00565E14">
        <w:rPr>
          <w:sz w:val="20"/>
          <w:szCs w:val="20"/>
        </w:rPr>
        <w:lastRenderedPageBreak/>
        <w:t>TRASFERIMENTO DI DATI</w:t>
      </w:r>
    </w:p>
    <w:p w14:paraId="503F24E7" w14:textId="77777777" w:rsidR="00093341" w:rsidRPr="00565E14" w:rsidRDefault="00093341" w:rsidP="0009334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0"/>
        <w:jc w:val="both"/>
        <w:rPr>
          <w:rFonts w:eastAsia="Arial MT"/>
          <w:b w:val="0"/>
          <w:sz w:val="20"/>
          <w:szCs w:val="20"/>
          <w:u w:val="none"/>
        </w:rPr>
      </w:pPr>
      <w:r w:rsidRPr="00565E14">
        <w:rPr>
          <w:rFonts w:eastAsia="Arial MT"/>
          <w:b w:val="0"/>
          <w:sz w:val="20"/>
          <w:szCs w:val="20"/>
          <w:u w:val="none"/>
        </w:rPr>
        <w:t>Il Titolare del trattamento non trasferirà i dati personali verso Paesi terzi non appartenenti allo Spazio Economico Europeo o verso organizzazioni internazionali.</w:t>
      </w:r>
    </w:p>
    <w:p w14:paraId="2177A3BC" w14:textId="77777777" w:rsidR="00093341" w:rsidRPr="00565E14" w:rsidRDefault="00093341" w:rsidP="00412CD5">
      <w:pPr>
        <w:pStyle w:val="Heading1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ind w:left="425" w:hanging="425"/>
        <w:jc w:val="left"/>
        <w:rPr>
          <w:sz w:val="20"/>
          <w:szCs w:val="20"/>
          <w:u w:val="none"/>
        </w:rPr>
      </w:pPr>
      <w:r w:rsidRPr="00565E14">
        <w:rPr>
          <w:sz w:val="20"/>
          <w:szCs w:val="20"/>
        </w:rPr>
        <w:t>PERIODO</w:t>
      </w:r>
      <w:r w:rsidRPr="00565E14">
        <w:rPr>
          <w:spacing w:val="-5"/>
          <w:sz w:val="20"/>
          <w:szCs w:val="20"/>
        </w:rPr>
        <w:t xml:space="preserve"> </w:t>
      </w:r>
      <w:r w:rsidRPr="00565E14">
        <w:rPr>
          <w:sz w:val="20"/>
          <w:szCs w:val="20"/>
        </w:rPr>
        <w:t>DI</w:t>
      </w:r>
      <w:r w:rsidRPr="00565E14">
        <w:rPr>
          <w:spacing w:val="-3"/>
          <w:sz w:val="20"/>
          <w:szCs w:val="20"/>
        </w:rPr>
        <w:t xml:space="preserve"> </w:t>
      </w:r>
      <w:r w:rsidRPr="00565E14">
        <w:rPr>
          <w:spacing w:val="-2"/>
          <w:sz w:val="20"/>
          <w:szCs w:val="20"/>
        </w:rPr>
        <w:t>CONSERVAZIONE</w:t>
      </w:r>
    </w:p>
    <w:p w14:paraId="750A271E" w14:textId="4E498398" w:rsidR="005D38AA" w:rsidRPr="00565E14" w:rsidRDefault="00093341" w:rsidP="00412CD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0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>I dati personali raccolti saranno conservati</w:t>
      </w:r>
      <w:r w:rsidR="00412CD5" w:rsidRPr="00565E14">
        <w:rPr>
          <w:rFonts w:ascii="Arial" w:hAnsi="Arial" w:cs="Arial"/>
          <w:sz w:val="20"/>
          <w:szCs w:val="20"/>
        </w:rPr>
        <w:t xml:space="preserve"> </w:t>
      </w:r>
      <w:r w:rsidR="005D38AA" w:rsidRPr="00565E14">
        <w:rPr>
          <w:rFonts w:ascii="Arial" w:hAnsi="Arial" w:cs="Arial"/>
          <w:sz w:val="20"/>
          <w:szCs w:val="20"/>
        </w:rPr>
        <w:t xml:space="preserve">ordinariamente, </w:t>
      </w:r>
      <w:r w:rsidRPr="00565E14">
        <w:rPr>
          <w:rFonts w:ascii="Arial" w:hAnsi="Arial" w:cs="Arial"/>
          <w:sz w:val="20"/>
          <w:szCs w:val="20"/>
        </w:rPr>
        <w:t xml:space="preserve">per </w:t>
      </w:r>
      <w:r w:rsidR="00545FE7">
        <w:rPr>
          <w:rFonts w:ascii="Arial" w:hAnsi="Arial" w:cs="Arial"/>
          <w:sz w:val="20"/>
          <w:szCs w:val="20"/>
        </w:rPr>
        <w:t>72 ore</w:t>
      </w:r>
      <w:r w:rsidR="005D38AA" w:rsidRPr="00565E14">
        <w:rPr>
          <w:rFonts w:ascii="Arial" w:hAnsi="Arial" w:cs="Arial"/>
          <w:sz w:val="20"/>
          <w:szCs w:val="20"/>
        </w:rPr>
        <w:t>; decorso tale termine (in assenza di segnalazioni)</w:t>
      </w:r>
      <w:r w:rsidRPr="00565E14">
        <w:rPr>
          <w:rFonts w:ascii="Arial" w:hAnsi="Arial" w:cs="Arial"/>
          <w:sz w:val="20"/>
          <w:szCs w:val="20"/>
        </w:rPr>
        <w:t xml:space="preserve">, </w:t>
      </w:r>
      <w:r w:rsidR="005D38AA" w:rsidRPr="00565E14">
        <w:rPr>
          <w:rFonts w:ascii="Arial" w:hAnsi="Arial" w:cs="Arial"/>
          <w:sz w:val="20"/>
          <w:szCs w:val="20"/>
        </w:rPr>
        <w:t>i dati vengono automaticamente cancellati mediante sovrascrittura</w:t>
      </w:r>
      <w:r w:rsidR="00EE108D" w:rsidRPr="00565E14">
        <w:rPr>
          <w:rFonts w:ascii="Arial" w:hAnsi="Arial" w:cs="Arial"/>
          <w:sz w:val="20"/>
          <w:szCs w:val="20"/>
        </w:rPr>
        <w:t>.</w:t>
      </w:r>
    </w:p>
    <w:p w14:paraId="33169DD1" w14:textId="01BE05AF" w:rsidR="005D38AA" w:rsidRPr="00565E14" w:rsidRDefault="00EE108D" w:rsidP="00EE108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0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 xml:space="preserve">Immagini e filmati significativi </w:t>
      </w:r>
      <w:r w:rsidR="00F663BD" w:rsidRPr="00565E14">
        <w:rPr>
          <w:rFonts w:ascii="Arial" w:hAnsi="Arial" w:cs="Arial"/>
          <w:sz w:val="20"/>
          <w:szCs w:val="20"/>
        </w:rPr>
        <w:t xml:space="preserve">in relazione ad indagini in corso o connessi all’esercizio di un diritto in sede giudiziaria </w:t>
      </w:r>
      <w:r w:rsidRPr="00565E14">
        <w:rPr>
          <w:rFonts w:ascii="Arial" w:hAnsi="Arial" w:cs="Arial"/>
          <w:sz w:val="20"/>
          <w:szCs w:val="20"/>
        </w:rPr>
        <w:t>potranno essere estratti e conservati per un periodo superiore</w:t>
      </w:r>
      <w:r w:rsidR="00F663BD" w:rsidRPr="00565E14">
        <w:rPr>
          <w:rFonts w:ascii="Arial" w:hAnsi="Arial" w:cs="Arial"/>
          <w:sz w:val="20"/>
          <w:szCs w:val="20"/>
        </w:rPr>
        <w:t>,</w:t>
      </w:r>
      <w:r w:rsidRPr="00565E14">
        <w:rPr>
          <w:rFonts w:ascii="Arial" w:hAnsi="Arial" w:cs="Arial"/>
          <w:sz w:val="20"/>
          <w:szCs w:val="20"/>
        </w:rPr>
        <w:t xml:space="preserve"> </w:t>
      </w:r>
      <w:r w:rsidR="005D38AA" w:rsidRPr="00565E14">
        <w:rPr>
          <w:rFonts w:ascii="Arial" w:hAnsi="Arial" w:cs="Arial"/>
          <w:sz w:val="20"/>
          <w:szCs w:val="20"/>
        </w:rPr>
        <w:t>in caso di segnalazione:</w:t>
      </w:r>
    </w:p>
    <w:p w14:paraId="4D82105B" w14:textId="276087D7" w:rsidR="00EE108D" w:rsidRPr="00565E14" w:rsidRDefault="005D38AA" w:rsidP="00F663BD">
      <w:pPr>
        <w:pStyle w:val="BodyText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851"/>
        </w:tabs>
        <w:spacing w:before="80"/>
        <w:ind w:left="0" w:firstLine="0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>di reati</w:t>
      </w:r>
      <w:r w:rsidR="00EE108D" w:rsidRPr="00565E14">
        <w:rPr>
          <w:rFonts w:ascii="Arial" w:hAnsi="Arial" w:cs="Arial"/>
          <w:sz w:val="20"/>
          <w:szCs w:val="20"/>
        </w:rPr>
        <w:t xml:space="preserve"> (</w:t>
      </w:r>
      <w:r w:rsidR="00534957" w:rsidRPr="00565E14">
        <w:rPr>
          <w:rFonts w:ascii="Arial" w:hAnsi="Arial" w:cs="Arial"/>
          <w:sz w:val="20"/>
          <w:szCs w:val="20"/>
        </w:rPr>
        <w:t xml:space="preserve">fino a </w:t>
      </w:r>
      <w:r w:rsidRPr="00565E14">
        <w:rPr>
          <w:rFonts w:ascii="Arial" w:hAnsi="Arial" w:cs="Arial"/>
          <w:sz w:val="20"/>
          <w:szCs w:val="20"/>
        </w:rPr>
        <w:t>due anni</w:t>
      </w:r>
      <w:r w:rsidR="00F663BD" w:rsidRPr="00565E14">
        <w:rPr>
          <w:rFonts w:ascii="Arial" w:hAnsi="Arial" w:cs="Arial"/>
          <w:sz w:val="20"/>
          <w:szCs w:val="20"/>
        </w:rPr>
        <w:t>,</w:t>
      </w:r>
      <w:r w:rsidRPr="00565E14">
        <w:rPr>
          <w:rFonts w:ascii="Arial" w:hAnsi="Arial" w:cs="Arial"/>
          <w:sz w:val="20"/>
          <w:szCs w:val="20"/>
        </w:rPr>
        <w:t xml:space="preserve"> ovvero fino alla chiusura delle indagini preliminari</w:t>
      </w:r>
      <w:r w:rsidR="00EE108D" w:rsidRPr="00565E14">
        <w:rPr>
          <w:rFonts w:ascii="Arial" w:hAnsi="Arial" w:cs="Arial"/>
          <w:sz w:val="20"/>
          <w:szCs w:val="20"/>
        </w:rPr>
        <w:t>)</w:t>
      </w:r>
      <w:r w:rsidR="00F663BD" w:rsidRPr="00565E14">
        <w:rPr>
          <w:rFonts w:ascii="Arial" w:hAnsi="Arial" w:cs="Arial"/>
          <w:sz w:val="20"/>
          <w:szCs w:val="20"/>
        </w:rPr>
        <w:t>;</w:t>
      </w:r>
    </w:p>
    <w:p w14:paraId="568E04A3" w14:textId="4E76CF0C" w:rsidR="00534957" w:rsidRPr="00565E14" w:rsidRDefault="00534957" w:rsidP="00F663BD">
      <w:pPr>
        <w:pStyle w:val="BodyText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851"/>
        </w:tabs>
        <w:spacing w:before="80"/>
        <w:ind w:left="426" w:hanging="426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 xml:space="preserve">di incidenti </w:t>
      </w:r>
      <w:r w:rsidR="00F663BD" w:rsidRPr="00565E14">
        <w:rPr>
          <w:rFonts w:ascii="Arial" w:hAnsi="Arial" w:cs="Arial"/>
          <w:sz w:val="20"/>
          <w:szCs w:val="20"/>
        </w:rPr>
        <w:t xml:space="preserve">stradali </w:t>
      </w:r>
      <w:r w:rsidRPr="00565E14">
        <w:rPr>
          <w:rFonts w:ascii="Arial" w:hAnsi="Arial" w:cs="Arial"/>
          <w:sz w:val="20"/>
          <w:szCs w:val="20"/>
        </w:rPr>
        <w:t>soggetti a Responsabilità Civile Auto</w:t>
      </w:r>
      <w:r w:rsidR="00F663BD" w:rsidRPr="00565E14">
        <w:rPr>
          <w:rFonts w:ascii="Arial" w:hAnsi="Arial" w:cs="Arial"/>
          <w:sz w:val="20"/>
          <w:szCs w:val="20"/>
        </w:rPr>
        <w:t xml:space="preserve"> (</w:t>
      </w:r>
      <w:r w:rsidRPr="00565E14">
        <w:rPr>
          <w:rFonts w:ascii="Arial" w:hAnsi="Arial" w:cs="Arial"/>
          <w:sz w:val="20"/>
          <w:szCs w:val="20"/>
        </w:rPr>
        <w:t>fino a due anni, salvo contenzioso giudiziario nel qual caso i dati saranno conservati fino al passaggio in giudicato della sentenza per tutti i gradi di giudizio previsti dall’ordinamento giudiziario</w:t>
      </w:r>
      <w:r w:rsidR="00F663BD" w:rsidRPr="00565E14">
        <w:rPr>
          <w:rFonts w:ascii="Arial" w:hAnsi="Arial" w:cs="Arial"/>
          <w:sz w:val="20"/>
          <w:szCs w:val="20"/>
        </w:rPr>
        <w:t>)</w:t>
      </w:r>
      <w:r w:rsidRPr="00565E14">
        <w:rPr>
          <w:rFonts w:ascii="Arial" w:hAnsi="Arial" w:cs="Arial"/>
          <w:sz w:val="20"/>
          <w:szCs w:val="20"/>
        </w:rPr>
        <w:t>;</w:t>
      </w:r>
    </w:p>
    <w:p w14:paraId="6073BC32" w14:textId="77777777" w:rsidR="00F663BD" w:rsidRPr="00565E14" w:rsidRDefault="00534957" w:rsidP="00F663BD">
      <w:pPr>
        <w:pStyle w:val="BodyText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851"/>
        </w:tabs>
        <w:spacing w:before="80"/>
        <w:ind w:left="426" w:hanging="426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>di incidenti soggetti a Responsabilità Civile</w:t>
      </w:r>
      <w:r w:rsidR="00F663BD" w:rsidRPr="00565E14">
        <w:rPr>
          <w:rFonts w:ascii="Arial" w:hAnsi="Arial" w:cs="Arial"/>
          <w:sz w:val="20"/>
          <w:szCs w:val="20"/>
        </w:rPr>
        <w:t xml:space="preserve"> (</w:t>
      </w:r>
      <w:r w:rsidRPr="00565E14">
        <w:rPr>
          <w:rFonts w:ascii="Arial" w:hAnsi="Arial" w:cs="Arial"/>
          <w:sz w:val="20"/>
          <w:szCs w:val="20"/>
        </w:rPr>
        <w:t>fino a cinque anni, salvo contenzioso giudiziario nel qual caso i dati saranno conservati fino al passaggio in giudicato della sentenza per tutti i gradi di giudizio previsti dall’ordinamento giudiziario</w:t>
      </w:r>
      <w:r w:rsidR="00F663BD" w:rsidRPr="00565E14">
        <w:rPr>
          <w:rFonts w:ascii="Arial" w:hAnsi="Arial" w:cs="Arial"/>
          <w:sz w:val="20"/>
          <w:szCs w:val="20"/>
        </w:rPr>
        <w:t>)</w:t>
      </w:r>
    </w:p>
    <w:p w14:paraId="71ACF961" w14:textId="34BCB08F" w:rsidR="00534957" w:rsidRPr="00565E14" w:rsidRDefault="00F663BD" w:rsidP="00F663BD">
      <w:pPr>
        <w:pStyle w:val="BodyText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851"/>
        </w:tabs>
        <w:spacing w:before="80"/>
        <w:ind w:left="426" w:hanging="426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>di esercizio di un diritto in sede giudiziaria (fino alla definitiva chiusura del procedimento)</w:t>
      </w:r>
      <w:r w:rsidR="00833A13" w:rsidRPr="00565E14">
        <w:rPr>
          <w:rFonts w:ascii="Arial" w:hAnsi="Arial" w:cs="Arial"/>
          <w:sz w:val="20"/>
          <w:szCs w:val="20"/>
        </w:rPr>
        <w:t>.</w:t>
      </w:r>
    </w:p>
    <w:p w14:paraId="46A1DF35" w14:textId="77777777" w:rsidR="00093341" w:rsidRPr="00565E14" w:rsidRDefault="00093341" w:rsidP="00412CD5">
      <w:pPr>
        <w:pStyle w:val="Heading1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ind w:left="426" w:hanging="426"/>
        <w:jc w:val="left"/>
        <w:rPr>
          <w:sz w:val="20"/>
          <w:szCs w:val="20"/>
        </w:rPr>
      </w:pPr>
      <w:r w:rsidRPr="00565E14">
        <w:rPr>
          <w:sz w:val="20"/>
          <w:szCs w:val="20"/>
        </w:rPr>
        <w:t>DIRITTI DELL’INTERESSATO</w:t>
      </w:r>
    </w:p>
    <w:p w14:paraId="4AFCC746" w14:textId="41AEE69D" w:rsidR="00093341" w:rsidRPr="00565E14" w:rsidRDefault="00093341" w:rsidP="0009334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0"/>
        <w:jc w:val="both"/>
        <w:rPr>
          <w:b w:val="0"/>
          <w:bCs w:val="0"/>
          <w:sz w:val="20"/>
          <w:szCs w:val="20"/>
          <w:u w:val="none"/>
        </w:rPr>
      </w:pPr>
      <w:r w:rsidRPr="00565E14">
        <w:rPr>
          <w:b w:val="0"/>
          <w:bCs w:val="0"/>
          <w:sz w:val="20"/>
          <w:szCs w:val="20"/>
          <w:u w:val="none"/>
        </w:rPr>
        <w:t xml:space="preserve">Sono garantiti all’Interessato (la persona fisica alla quale appartengono i dati trattati da ATAF) tutti i seguenti diritti sanciti, rispettivamente, dagli artt. 15, 16, 17, 18, 20, </w:t>
      </w:r>
      <w:r w:rsidR="00A94FFE" w:rsidRPr="00565E14">
        <w:rPr>
          <w:b w:val="0"/>
          <w:bCs w:val="0"/>
          <w:sz w:val="20"/>
          <w:szCs w:val="20"/>
          <w:u w:val="none"/>
        </w:rPr>
        <w:t xml:space="preserve">21 </w:t>
      </w:r>
      <w:r w:rsidRPr="00565E14">
        <w:rPr>
          <w:b w:val="0"/>
          <w:bCs w:val="0"/>
          <w:sz w:val="20"/>
          <w:szCs w:val="20"/>
          <w:u w:val="none"/>
        </w:rPr>
        <w:t>e 22 del GDPR, ed esercitabili sui dati personali che lo riguardano, mediante richiesta scritta da inviare ad ATAF:</w:t>
      </w:r>
    </w:p>
    <w:p w14:paraId="48180F4F" w14:textId="77777777" w:rsidR="008848F7" w:rsidRDefault="008848F7" w:rsidP="008848F7">
      <w:pPr>
        <w:pStyle w:val="Heading1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61"/>
        <w:ind w:left="426" w:hanging="426"/>
        <w:jc w:val="both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</w:rPr>
        <w:t>diritto di accesso ai dati ed a tutte le informazioni sui relativi trattamenti effettuati;</w:t>
      </w:r>
    </w:p>
    <w:p w14:paraId="5E1037C4" w14:textId="61BB6057" w:rsidR="008848F7" w:rsidRDefault="008848F7" w:rsidP="008848F7">
      <w:pPr>
        <w:pStyle w:val="Heading1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61"/>
        <w:ind w:left="284" w:hanging="284"/>
        <w:jc w:val="both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</w:rPr>
        <w:t>diritto di rettifica dei dati inesatti ed alla integrazione di quelli incompleti (solo laddove ciò sia effettivamente possibile in considerazione della natura intrinseca dei dati, raccolti in tempo reale e riguardanti un fatto obiettivo</w:t>
      </w:r>
      <w:r>
        <w:rPr>
          <w:b w:val="0"/>
          <w:sz w:val="20"/>
          <w:szCs w:val="20"/>
          <w:u w:val="none"/>
        </w:rPr>
        <w:t>)</w:t>
      </w:r>
      <w:r>
        <w:rPr>
          <w:b w:val="0"/>
          <w:bCs w:val="0"/>
          <w:sz w:val="20"/>
          <w:szCs w:val="20"/>
          <w:u w:val="none"/>
        </w:rPr>
        <w:t>;</w:t>
      </w:r>
    </w:p>
    <w:p w14:paraId="2F3853E3" w14:textId="77777777" w:rsidR="008848F7" w:rsidRDefault="008848F7" w:rsidP="008848F7">
      <w:pPr>
        <w:pStyle w:val="Heading1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61"/>
        <w:ind w:left="426" w:hanging="426"/>
        <w:jc w:val="both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</w:rPr>
        <w:t>diritto di cancellazione dei dati (“diritto all’oblio”);</w:t>
      </w:r>
    </w:p>
    <w:p w14:paraId="1EF704B5" w14:textId="77777777" w:rsidR="008848F7" w:rsidRDefault="008848F7" w:rsidP="008848F7">
      <w:pPr>
        <w:pStyle w:val="Heading1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61"/>
        <w:ind w:left="426" w:hanging="426"/>
        <w:jc w:val="both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</w:rPr>
        <w:t>diritto di limitazione del trattamento (quando ricorre una delle ipotesi previste dall’art. 18);</w:t>
      </w:r>
    </w:p>
    <w:p w14:paraId="057C540C" w14:textId="77777777" w:rsidR="008848F7" w:rsidRDefault="008848F7" w:rsidP="008848F7">
      <w:pPr>
        <w:pStyle w:val="Heading1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61"/>
        <w:ind w:left="426" w:hanging="426"/>
        <w:jc w:val="both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</w:rPr>
        <w:t>diritto alla portabilità dei dati (nei casi stabiliti dall’art. 20);</w:t>
      </w:r>
    </w:p>
    <w:p w14:paraId="0DB0FDFE" w14:textId="77777777" w:rsidR="008848F7" w:rsidRDefault="008848F7" w:rsidP="008848F7">
      <w:pPr>
        <w:pStyle w:val="Heading1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61"/>
        <w:ind w:left="426" w:hanging="426"/>
        <w:jc w:val="both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</w:rPr>
        <w:t>diritto di opposizione (nei casi stabiliti dall’art. 21);</w:t>
      </w:r>
    </w:p>
    <w:p w14:paraId="5A0CC480" w14:textId="77777777" w:rsidR="008848F7" w:rsidRDefault="008848F7" w:rsidP="008848F7">
      <w:pPr>
        <w:pStyle w:val="Heading1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61"/>
        <w:ind w:left="426" w:hanging="426"/>
        <w:jc w:val="both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</w:rPr>
        <w:t>diritto di non essere sottoposto ad una decisione basata unicamente su trattamento automatizzato.</w:t>
      </w:r>
    </w:p>
    <w:p w14:paraId="580E5A88" w14:textId="3E7275A5" w:rsidR="00093341" w:rsidRPr="00565E14" w:rsidRDefault="00093341" w:rsidP="00093341">
      <w:pPr>
        <w:pStyle w:val="Heading1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61"/>
        <w:ind w:left="426" w:hanging="426"/>
        <w:jc w:val="both"/>
        <w:rPr>
          <w:b w:val="0"/>
          <w:bCs w:val="0"/>
          <w:sz w:val="20"/>
          <w:szCs w:val="20"/>
          <w:u w:val="none"/>
        </w:rPr>
      </w:pPr>
    </w:p>
    <w:p w14:paraId="39B4055F" w14:textId="77777777" w:rsidR="00093341" w:rsidRPr="00565E14" w:rsidRDefault="00093341" w:rsidP="0009334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60"/>
        <w:ind w:left="0"/>
        <w:jc w:val="both"/>
        <w:rPr>
          <w:b w:val="0"/>
          <w:bCs w:val="0"/>
          <w:sz w:val="20"/>
          <w:szCs w:val="20"/>
          <w:u w:val="none"/>
        </w:rPr>
      </w:pPr>
      <w:r w:rsidRPr="00565E14">
        <w:rPr>
          <w:b w:val="0"/>
          <w:bCs w:val="0"/>
          <w:sz w:val="20"/>
          <w:szCs w:val="20"/>
          <w:u w:val="none"/>
        </w:rPr>
        <w:t>Ai sensi dell’art. 77 del GDPR l’Interessato ha altresì diritto di proporre reclamo all’autorità di controllo nazionale (</w:t>
      </w:r>
      <w:hyperlink r:id="rId12" w:history="1">
        <w:r w:rsidRPr="00565E14">
          <w:rPr>
            <w:rStyle w:val="Hyperlink"/>
            <w:b w:val="0"/>
            <w:bCs w:val="0"/>
            <w:color w:val="000000" w:themeColor="text1"/>
            <w:sz w:val="20"/>
            <w:szCs w:val="20"/>
          </w:rPr>
          <w:t>www.garanteprivacy.it</w:t>
        </w:r>
      </w:hyperlink>
      <w:r w:rsidRPr="00565E14">
        <w:rPr>
          <w:b w:val="0"/>
          <w:bCs w:val="0"/>
          <w:sz w:val="20"/>
          <w:szCs w:val="20"/>
          <w:u w:val="none"/>
        </w:rPr>
        <w:t>).</w:t>
      </w:r>
    </w:p>
    <w:p w14:paraId="3BA0C3F2" w14:textId="20BBD518" w:rsidR="00093341" w:rsidRPr="00565E14" w:rsidRDefault="0069500A" w:rsidP="0069500A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ind w:left="425" w:hanging="425"/>
        <w:jc w:val="both"/>
        <w:rPr>
          <w:b w:val="0"/>
          <w:sz w:val="20"/>
          <w:szCs w:val="20"/>
        </w:rPr>
      </w:pPr>
      <w:r w:rsidRPr="00565E14">
        <w:rPr>
          <w:sz w:val="20"/>
          <w:szCs w:val="20"/>
          <w:u w:val="none"/>
        </w:rPr>
        <w:t>1</w:t>
      </w:r>
      <w:r w:rsidR="005B0D66" w:rsidRPr="00565E14">
        <w:rPr>
          <w:sz w:val="20"/>
          <w:szCs w:val="20"/>
          <w:u w:val="none"/>
        </w:rPr>
        <w:t>2</w:t>
      </w:r>
      <w:r w:rsidR="00093341" w:rsidRPr="00565E14">
        <w:rPr>
          <w:sz w:val="20"/>
          <w:szCs w:val="20"/>
          <w:u w:val="none"/>
        </w:rPr>
        <w:t>.</w:t>
      </w:r>
      <w:r w:rsidR="00093341" w:rsidRPr="00565E14">
        <w:rPr>
          <w:sz w:val="20"/>
          <w:szCs w:val="20"/>
          <w:u w:val="none"/>
        </w:rPr>
        <w:tab/>
      </w:r>
      <w:r w:rsidR="00093341" w:rsidRPr="00565E14">
        <w:rPr>
          <w:sz w:val="20"/>
          <w:szCs w:val="20"/>
        </w:rPr>
        <w:t>PROCESSO DECISIONALE AUTOMATIZZATO</w:t>
      </w:r>
    </w:p>
    <w:p w14:paraId="2189E8EB" w14:textId="77777777" w:rsidR="00093341" w:rsidRPr="00565E14" w:rsidRDefault="00093341" w:rsidP="0009334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0"/>
        <w:jc w:val="left"/>
        <w:rPr>
          <w:b w:val="0"/>
          <w:bCs w:val="0"/>
          <w:sz w:val="20"/>
          <w:szCs w:val="20"/>
          <w:u w:val="none" w:color="2E5395"/>
        </w:rPr>
      </w:pPr>
      <w:r w:rsidRPr="00565E14">
        <w:rPr>
          <w:b w:val="0"/>
          <w:bCs w:val="0"/>
          <w:sz w:val="20"/>
          <w:szCs w:val="20"/>
          <w:u w:val="none"/>
        </w:rPr>
        <w:t>Il Titolare del trattamento non adotta alcun processo decisionale automatizzato.</w:t>
      </w:r>
    </w:p>
    <w:p w14:paraId="42E4990B" w14:textId="77777777" w:rsidR="008C23EB" w:rsidRPr="00565E14" w:rsidRDefault="008C23EB" w:rsidP="00093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jc w:val="both"/>
        <w:rPr>
          <w:rFonts w:ascii="Arial" w:hAnsi="Arial" w:cs="Arial"/>
          <w:sz w:val="20"/>
          <w:szCs w:val="20"/>
        </w:rPr>
      </w:pPr>
    </w:p>
    <w:p w14:paraId="030F4B56" w14:textId="77777777" w:rsidR="00093341" w:rsidRDefault="00093341" w:rsidP="00093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0"/>
        <w:ind w:firstLine="7938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ATAF S.P.A.</w:t>
      </w:r>
    </w:p>
    <w:sectPr w:rsidR="00093341" w:rsidSect="005B0D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40"/>
      <w:pgMar w:top="2977" w:right="995" w:bottom="993" w:left="993" w:header="0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3725B" w14:textId="77777777" w:rsidR="00C94218" w:rsidRDefault="00C94218">
      <w:r>
        <w:separator/>
      </w:r>
    </w:p>
  </w:endnote>
  <w:endnote w:type="continuationSeparator" w:id="0">
    <w:p w14:paraId="001F6E82" w14:textId="77777777" w:rsidR="00C94218" w:rsidRDefault="00C9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11A35" w14:textId="77777777" w:rsidR="008848F7" w:rsidRDefault="008848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711817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AB68024" w14:textId="4634A68B" w:rsidR="008D255F" w:rsidRPr="008D255F" w:rsidRDefault="008D255F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8D255F">
          <w:rPr>
            <w:rFonts w:ascii="Arial" w:hAnsi="Arial" w:cs="Arial"/>
            <w:sz w:val="16"/>
            <w:szCs w:val="16"/>
          </w:rPr>
          <w:fldChar w:fldCharType="begin"/>
        </w:r>
        <w:r w:rsidRPr="008D255F">
          <w:rPr>
            <w:rFonts w:ascii="Arial" w:hAnsi="Arial" w:cs="Arial"/>
            <w:sz w:val="16"/>
            <w:szCs w:val="16"/>
          </w:rPr>
          <w:instrText>PAGE   \* MERGEFORMAT</w:instrText>
        </w:r>
        <w:r w:rsidRPr="008D255F">
          <w:rPr>
            <w:rFonts w:ascii="Arial" w:hAnsi="Arial" w:cs="Arial"/>
            <w:sz w:val="16"/>
            <w:szCs w:val="16"/>
          </w:rPr>
          <w:fldChar w:fldCharType="separate"/>
        </w:r>
        <w:r w:rsidRPr="008D255F">
          <w:rPr>
            <w:rFonts w:ascii="Arial" w:hAnsi="Arial" w:cs="Arial"/>
            <w:sz w:val="16"/>
            <w:szCs w:val="16"/>
          </w:rPr>
          <w:t>2</w:t>
        </w:r>
        <w:r w:rsidRPr="008D255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04A8F598" w14:textId="77777777" w:rsidR="008D255F" w:rsidRDefault="008D25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579A4" w14:textId="77777777" w:rsidR="008848F7" w:rsidRDefault="008848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801CA" w14:textId="77777777" w:rsidR="00C94218" w:rsidRDefault="00C94218">
      <w:r>
        <w:separator/>
      </w:r>
    </w:p>
  </w:footnote>
  <w:footnote w:type="continuationSeparator" w:id="0">
    <w:p w14:paraId="74297D20" w14:textId="77777777" w:rsidR="00C94218" w:rsidRDefault="00C94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33FA2" w14:textId="77777777" w:rsidR="008848F7" w:rsidRDefault="008848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00195" w14:textId="77777777" w:rsidR="00CD6E53" w:rsidRDefault="00CD6E53">
    <w:pPr>
      <w:pStyle w:val="Header"/>
    </w:pPr>
  </w:p>
  <w:p w14:paraId="51791BE7" w14:textId="77777777" w:rsidR="00CD6E53" w:rsidRDefault="00CD6E53">
    <w:pPr>
      <w:pStyle w:val="Header"/>
    </w:pPr>
  </w:p>
  <w:p w14:paraId="717B76FB" w14:textId="57532E10" w:rsidR="00CD6E53" w:rsidRPr="00CD6E53" w:rsidRDefault="002251E4" w:rsidP="002251E4">
    <w:pPr>
      <w:pStyle w:val="Header"/>
      <w:tabs>
        <w:tab w:val="clear" w:pos="9638"/>
        <w:tab w:val="left" w:pos="5954"/>
        <w:tab w:val="right" w:pos="9781"/>
        <w:tab w:val="right" w:pos="9868"/>
      </w:tabs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FILENAME \* MERGEFORMAT </w:instrText>
    </w:r>
    <w:r>
      <w:rPr>
        <w:i/>
        <w:iCs/>
        <w:sz w:val="18"/>
        <w:szCs w:val="18"/>
      </w:rPr>
      <w:fldChar w:fldCharType="separate"/>
    </w:r>
    <w:r w:rsidR="008D3CCB">
      <w:rPr>
        <w:i/>
        <w:iCs/>
        <w:noProof/>
        <w:sz w:val="18"/>
        <w:szCs w:val="18"/>
      </w:rPr>
      <w:t xml:space="preserve">Informativa_Videosorveglianza_a_bordo_autobus rev </w:t>
    </w:r>
    <w:r w:rsidR="008848F7">
      <w:rPr>
        <w:i/>
        <w:iCs/>
        <w:noProof/>
        <w:sz w:val="18"/>
        <w:szCs w:val="18"/>
      </w:rPr>
      <w:t>12</w:t>
    </w:r>
    <w:r w:rsidR="008D3CCB">
      <w:rPr>
        <w:i/>
        <w:iCs/>
        <w:noProof/>
        <w:sz w:val="18"/>
        <w:szCs w:val="18"/>
      </w:rPr>
      <w:t>_</w:t>
    </w:r>
    <w:r w:rsidR="008848F7">
      <w:rPr>
        <w:i/>
        <w:iCs/>
        <w:noProof/>
        <w:sz w:val="18"/>
        <w:szCs w:val="18"/>
      </w:rPr>
      <w:t>dicem</w:t>
    </w:r>
    <w:r w:rsidR="008D3CCB">
      <w:rPr>
        <w:i/>
        <w:iCs/>
        <w:noProof/>
        <w:sz w:val="18"/>
        <w:szCs w:val="18"/>
      </w:rPr>
      <w:t>bre_2025.docx</w:t>
    </w:r>
    <w:r>
      <w:rPr>
        <w:i/>
        <w:iCs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7851D" w14:textId="77777777" w:rsidR="008848F7" w:rsidRDefault="008848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323"/>
    <w:multiLevelType w:val="hybridMultilevel"/>
    <w:tmpl w:val="A656B7DE"/>
    <w:lvl w:ilvl="0" w:tplc="A66CF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84358"/>
    <w:multiLevelType w:val="hybridMultilevel"/>
    <w:tmpl w:val="AEE06904"/>
    <w:lvl w:ilvl="0" w:tplc="0410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2" w15:restartNumberingAfterBreak="0">
    <w:nsid w:val="062736B8"/>
    <w:multiLevelType w:val="hybridMultilevel"/>
    <w:tmpl w:val="F8F8EAAE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82FFD"/>
    <w:multiLevelType w:val="hybridMultilevel"/>
    <w:tmpl w:val="5392A1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23AAA"/>
    <w:multiLevelType w:val="hybridMultilevel"/>
    <w:tmpl w:val="83BAD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137D5"/>
    <w:multiLevelType w:val="hybridMultilevel"/>
    <w:tmpl w:val="5314761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86D7A"/>
    <w:multiLevelType w:val="hybridMultilevel"/>
    <w:tmpl w:val="FF4492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F124E"/>
    <w:multiLevelType w:val="hybridMultilevel"/>
    <w:tmpl w:val="BD724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56168"/>
    <w:multiLevelType w:val="hybridMultilevel"/>
    <w:tmpl w:val="477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77A5"/>
    <w:multiLevelType w:val="hybridMultilevel"/>
    <w:tmpl w:val="75409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31EB1"/>
    <w:multiLevelType w:val="hybridMultilevel"/>
    <w:tmpl w:val="B3AC3E6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0266037"/>
    <w:multiLevelType w:val="hybridMultilevel"/>
    <w:tmpl w:val="B50C382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1927A17"/>
    <w:multiLevelType w:val="hybridMultilevel"/>
    <w:tmpl w:val="F68E352C"/>
    <w:lvl w:ilvl="0" w:tplc="492817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B2B167E"/>
    <w:multiLevelType w:val="hybridMultilevel"/>
    <w:tmpl w:val="39C6A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62C3B"/>
    <w:multiLevelType w:val="hybridMultilevel"/>
    <w:tmpl w:val="A4062324"/>
    <w:lvl w:ilvl="0" w:tplc="0410000F">
      <w:start w:val="1"/>
      <w:numFmt w:val="decimal"/>
      <w:lvlText w:val="%1."/>
      <w:lvlJc w:val="left"/>
      <w:pPr>
        <w:ind w:left="1027" w:hanging="360"/>
      </w:pPr>
    </w:lvl>
    <w:lvl w:ilvl="1" w:tplc="04100019" w:tentative="1">
      <w:start w:val="1"/>
      <w:numFmt w:val="lowerLetter"/>
      <w:lvlText w:val="%2."/>
      <w:lvlJc w:val="left"/>
      <w:pPr>
        <w:ind w:left="1747" w:hanging="360"/>
      </w:pPr>
    </w:lvl>
    <w:lvl w:ilvl="2" w:tplc="0410001B" w:tentative="1">
      <w:start w:val="1"/>
      <w:numFmt w:val="lowerRoman"/>
      <w:lvlText w:val="%3."/>
      <w:lvlJc w:val="right"/>
      <w:pPr>
        <w:ind w:left="2467" w:hanging="180"/>
      </w:pPr>
    </w:lvl>
    <w:lvl w:ilvl="3" w:tplc="0410000F" w:tentative="1">
      <w:start w:val="1"/>
      <w:numFmt w:val="decimal"/>
      <w:lvlText w:val="%4."/>
      <w:lvlJc w:val="left"/>
      <w:pPr>
        <w:ind w:left="3187" w:hanging="360"/>
      </w:pPr>
    </w:lvl>
    <w:lvl w:ilvl="4" w:tplc="04100019" w:tentative="1">
      <w:start w:val="1"/>
      <w:numFmt w:val="lowerLetter"/>
      <w:lvlText w:val="%5."/>
      <w:lvlJc w:val="left"/>
      <w:pPr>
        <w:ind w:left="3907" w:hanging="360"/>
      </w:pPr>
    </w:lvl>
    <w:lvl w:ilvl="5" w:tplc="0410001B" w:tentative="1">
      <w:start w:val="1"/>
      <w:numFmt w:val="lowerRoman"/>
      <w:lvlText w:val="%6."/>
      <w:lvlJc w:val="right"/>
      <w:pPr>
        <w:ind w:left="4627" w:hanging="180"/>
      </w:pPr>
    </w:lvl>
    <w:lvl w:ilvl="6" w:tplc="0410000F" w:tentative="1">
      <w:start w:val="1"/>
      <w:numFmt w:val="decimal"/>
      <w:lvlText w:val="%7."/>
      <w:lvlJc w:val="left"/>
      <w:pPr>
        <w:ind w:left="5347" w:hanging="360"/>
      </w:pPr>
    </w:lvl>
    <w:lvl w:ilvl="7" w:tplc="04100019" w:tentative="1">
      <w:start w:val="1"/>
      <w:numFmt w:val="lowerLetter"/>
      <w:lvlText w:val="%8."/>
      <w:lvlJc w:val="left"/>
      <w:pPr>
        <w:ind w:left="6067" w:hanging="360"/>
      </w:pPr>
    </w:lvl>
    <w:lvl w:ilvl="8" w:tplc="0410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15" w15:restartNumberingAfterBreak="0">
    <w:nsid w:val="4127355F"/>
    <w:multiLevelType w:val="hybridMultilevel"/>
    <w:tmpl w:val="6EFC1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95C29"/>
    <w:multiLevelType w:val="hybridMultilevel"/>
    <w:tmpl w:val="F14465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64C2F"/>
    <w:multiLevelType w:val="hybridMultilevel"/>
    <w:tmpl w:val="F5C8B332"/>
    <w:lvl w:ilvl="0" w:tplc="3752C204">
      <w:numFmt w:val="bullet"/>
      <w:lvlText w:val=""/>
      <w:lvlJc w:val="left"/>
      <w:pPr>
        <w:ind w:left="141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AACDB00">
      <w:numFmt w:val="bullet"/>
      <w:lvlText w:val=""/>
      <w:lvlJc w:val="left"/>
      <w:pPr>
        <w:ind w:left="1848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E604912">
      <w:numFmt w:val="bullet"/>
      <w:lvlText w:val="•"/>
      <w:lvlJc w:val="left"/>
      <w:pPr>
        <w:ind w:left="2769" w:hanging="351"/>
      </w:pPr>
      <w:rPr>
        <w:rFonts w:hint="default"/>
        <w:lang w:val="it-IT" w:eastAsia="en-US" w:bidi="ar-SA"/>
      </w:rPr>
    </w:lvl>
    <w:lvl w:ilvl="3" w:tplc="8A3C7F72">
      <w:numFmt w:val="bullet"/>
      <w:lvlText w:val="•"/>
      <w:lvlJc w:val="left"/>
      <w:pPr>
        <w:ind w:left="3699" w:hanging="351"/>
      </w:pPr>
      <w:rPr>
        <w:rFonts w:hint="default"/>
        <w:lang w:val="it-IT" w:eastAsia="en-US" w:bidi="ar-SA"/>
      </w:rPr>
    </w:lvl>
    <w:lvl w:ilvl="4" w:tplc="B4584C66">
      <w:numFmt w:val="bullet"/>
      <w:lvlText w:val="•"/>
      <w:lvlJc w:val="left"/>
      <w:pPr>
        <w:ind w:left="4628" w:hanging="351"/>
      </w:pPr>
      <w:rPr>
        <w:rFonts w:hint="default"/>
        <w:lang w:val="it-IT" w:eastAsia="en-US" w:bidi="ar-SA"/>
      </w:rPr>
    </w:lvl>
    <w:lvl w:ilvl="5" w:tplc="5D1EE3A6">
      <w:numFmt w:val="bullet"/>
      <w:lvlText w:val="•"/>
      <w:lvlJc w:val="left"/>
      <w:pPr>
        <w:ind w:left="5558" w:hanging="351"/>
      </w:pPr>
      <w:rPr>
        <w:rFonts w:hint="default"/>
        <w:lang w:val="it-IT" w:eastAsia="en-US" w:bidi="ar-SA"/>
      </w:rPr>
    </w:lvl>
    <w:lvl w:ilvl="6" w:tplc="09E4EA00">
      <w:numFmt w:val="bullet"/>
      <w:lvlText w:val="•"/>
      <w:lvlJc w:val="left"/>
      <w:pPr>
        <w:ind w:left="6488" w:hanging="351"/>
      </w:pPr>
      <w:rPr>
        <w:rFonts w:hint="default"/>
        <w:lang w:val="it-IT" w:eastAsia="en-US" w:bidi="ar-SA"/>
      </w:rPr>
    </w:lvl>
    <w:lvl w:ilvl="7" w:tplc="BA562502">
      <w:numFmt w:val="bullet"/>
      <w:lvlText w:val="•"/>
      <w:lvlJc w:val="left"/>
      <w:pPr>
        <w:ind w:left="7417" w:hanging="351"/>
      </w:pPr>
      <w:rPr>
        <w:rFonts w:hint="default"/>
        <w:lang w:val="it-IT" w:eastAsia="en-US" w:bidi="ar-SA"/>
      </w:rPr>
    </w:lvl>
    <w:lvl w:ilvl="8" w:tplc="266EAA36">
      <w:numFmt w:val="bullet"/>
      <w:lvlText w:val="•"/>
      <w:lvlJc w:val="left"/>
      <w:pPr>
        <w:ind w:left="8347" w:hanging="351"/>
      </w:pPr>
      <w:rPr>
        <w:rFonts w:hint="default"/>
        <w:lang w:val="it-IT" w:eastAsia="en-US" w:bidi="ar-SA"/>
      </w:rPr>
    </w:lvl>
  </w:abstractNum>
  <w:abstractNum w:abstractNumId="18" w15:restartNumberingAfterBreak="0">
    <w:nsid w:val="459E6FC5"/>
    <w:multiLevelType w:val="hybridMultilevel"/>
    <w:tmpl w:val="6EE0F5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90C92"/>
    <w:multiLevelType w:val="hybridMultilevel"/>
    <w:tmpl w:val="98DA8270"/>
    <w:lvl w:ilvl="0" w:tplc="3E964D7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71DC5"/>
    <w:multiLevelType w:val="hybridMultilevel"/>
    <w:tmpl w:val="C7C205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85E90"/>
    <w:multiLevelType w:val="hybridMultilevel"/>
    <w:tmpl w:val="23BC5C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C41BA"/>
    <w:multiLevelType w:val="hybridMultilevel"/>
    <w:tmpl w:val="4258AEB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8E0316D"/>
    <w:multiLevelType w:val="hybridMultilevel"/>
    <w:tmpl w:val="3A649952"/>
    <w:lvl w:ilvl="0" w:tplc="25769A8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C403E4"/>
    <w:multiLevelType w:val="hybridMultilevel"/>
    <w:tmpl w:val="EACC5A8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3E60E49"/>
    <w:multiLevelType w:val="hybridMultilevel"/>
    <w:tmpl w:val="4C0E4C3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47D1E30"/>
    <w:multiLevelType w:val="hybridMultilevel"/>
    <w:tmpl w:val="8024587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81C16E2"/>
    <w:multiLevelType w:val="hybridMultilevel"/>
    <w:tmpl w:val="C7800410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89A7998"/>
    <w:multiLevelType w:val="hybridMultilevel"/>
    <w:tmpl w:val="A4062324"/>
    <w:lvl w:ilvl="0" w:tplc="FFFFFFFF">
      <w:start w:val="1"/>
      <w:numFmt w:val="decimal"/>
      <w:lvlText w:val="%1."/>
      <w:lvlJc w:val="left"/>
      <w:pPr>
        <w:ind w:left="1027" w:hanging="360"/>
      </w:pPr>
    </w:lvl>
    <w:lvl w:ilvl="1" w:tplc="FFFFFFFF" w:tentative="1">
      <w:start w:val="1"/>
      <w:numFmt w:val="lowerLetter"/>
      <w:lvlText w:val="%2."/>
      <w:lvlJc w:val="left"/>
      <w:pPr>
        <w:ind w:left="1747" w:hanging="360"/>
      </w:pPr>
    </w:lvl>
    <w:lvl w:ilvl="2" w:tplc="FFFFFFFF" w:tentative="1">
      <w:start w:val="1"/>
      <w:numFmt w:val="lowerRoman"/>
      <w:lvlText w:val="%3."/>
      <w:lvlJc w:val="right"/>
      <w:pPr>
        <w:ind w:left="2467" w:hanging="180"/>
      </w:pPr>
    </w:lvl>
    <w:lvl w:ilvl="3" w:tplc="FFFFFFFF" w:tentative="1">
      <w:start w:val="1"/>
      <w:numFmt w:val="decimal"/>
      <w:lvlText w:val="%4."/>
      <w:lvlJc w:val="left"/>
      <w:pPr>
        <w:ind w:left="3187" w:hanging="360"/>
      </w:pPr>
    </w:lvl>
    <w:lvl w:ilvl="4" w:tplc="FFFFFFFF" w:tentative="1">
      <w:start w:val="1"/>
      <w:numFmt w:val="lowerLetter"/>
      <w:lvlText w:val="%5."/>
      <w:lvlJc w:val="left"/>
      <w:pPr>
        <w:ind w:left="3907" w:hanging="360"/>
      </w:pPr>
    </w:lvl>
    <w:lvl w:ilvl="5" w:tplc="FFFFFFFF" w:tentative="1">
      <w:start w:val="1"/>
      <w:numFmt w:val="lowerRoman"/>
      <w:lvlText w:val="%6."/>
      <w:lvlJc w:val="right"/>
      <w:pPr>
        <w:ind w:left="4627" w:hanging="180"/>
      </w:pPr>
    </w:lvl>
    <w:lvl w:ilvl="6" w:tplc="FFFFFFFF" w:tentative="1">
      <w:start w:val="1"/>
      <w:numFmt w:val="decimal"/>
      <w:lvlText w:val="%7."/>
      <w:lvlJc w:val="left"/>
      <w:pPr>
        <w:ind w:left="5347" w:hanging="360"/>
      </w:pPr>
    </w:lvl>
    <w:lvl w:ilvl="7" w:tplc="FFFFFFFF" w:tentative="1">
      <w:start w:val="1"/>
      <w:numFmt w:val="lowerLetter"/>
      <w:lvlText w:val="%8."/>
      <w:lvlJc w:val="left"/>
      <w:pPr>
        <w:ind w:left="6067" w:hanging="360"/>
      </w:pPr>
    </w:lvl>
    <w:lvl w:ilvl="8" w:tplc="FFFFFFFF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29" w15:restartNumberingAfterBreak="0">
    <w:nsid w:val="79E056F7"/>
    <w:multiLevelType w:val="hybridMultilevel"/>
    <w:tmpl w:val="9BD4A18A"/>
    <w:lvl w:ilvl="0" w:tplc="05DE8AEA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 w:tentative="1">
      <w:start w:val="1"/>
      <w:numFmt w:val="decimal"/>
      <w:lvlText w:val="%4."/>
      <w:lvlJc w:val="left"/>
      <w:pPr>
        <w:ind w:left="5040" w:hanging="360"/>
      </w:pPr>
    </w:lvl>
    <w:lvl w:ilvl="4" w:tplc="04100019" w:tentative="1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7B2D3992"/>
    <w:multiLevelType w:val="hybridMultilevel"/>
    <w:tmpl w:val="239C5B30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0"/>
  </w:num>
  <w:num w:numId="4">
    <w:abstractNumId w:val="27"/>
  </w:num>
  <w:num w:numId="5">
    <w:abstractNumId w:val="25"/>
  </w:num>
  <w:num w:numId="6">
    <w:abstractNumId w:val="12"/>
  </w:num>
  <w:num w:numId="7">
    <w:abstractNumId w:val="18"/>
  </w:num>
  <w:num w:numId="8">
    <w:abstractNumId w:val="30"/>
  </w:num>
  <w:num w:numId="9">
    <w:abstractNumId w:val="24"/>
  </w:num>
  <w:num w:numId="10">
    <w:abstractNumId w:val="22"/>
  </w:num>
  <w:num w:numId="11">
    <w:abstractNumId w:val="5"/>
  </w:num>
  <w:num w:numId="12">
    <w:abstractNumId w:val="6"/>
  </w:num>
  <w:num w:numId="13">
    <w:abstractNumId w:val="8"/>
  </w:num>
  <w:num w:numId="14">
    <w:abstractNumId w:val="20"/>
  </w:num>
  <w:num w:numId="15">
    <w:abstractNumId w:val="21"/>
  </w:num>
  <w:num w:numId="16">
    <w:abstractNumId w:val="2"/>
  </w:num>
  <w:num w:numId="17">
    <w:abstractNumId w:val="0"/>
  </w:num>
  <w:num w:numId="18">
    <w:abstractNumId w:val="29"/>
  </w:num>
  <w:num w:numId="19">
    <w:abstractNumId w:val="16"/>
  </w:num>
  <w:num w:numId="20">
    <w:abstractNumId w:val="9"/>
  </w:num>
  <w:num w:numId="21">
    <w:abstractNumId w:val="3"/>
  </w:num>
  <w:num w:numId="22">
    <w:abstractNumId w:val="0"/>
  </w:num>
  <w:num w:numId="23">
    <w:abstractNumId w:val="21"/>
  </w:num>
  <w:num w:numId="24">
    <w:abstractNumId w:val="5"/>
  </w:num>
  <w:num w:numId="25">
    <w:abstractNumId w:val="26"/>
  </w:num>
  <w:num w:numId="26">
    <w:abstractNumId w:val="4"/>
  </w:num>
  <w:num w:numId="27">
    <w:abstractNumId w:val="1"/>
  </w:num>
  <w:num w:numId="28">
    <w:abstractNumId w:val="14"/>
  </w:num>
  <w:num w:numId="29">
    <w:abstractNumId w:val="28"/>
  </w:num>
  <w:num w:numId="30">
    <w:abstractNumId w:val="7"/>
  </w:num>
  <w:num w:numId="31">
    <w:abstractNumId w:val="15"/>
  </w:num>
  <w:num w:numId="32">
    <w:abstractNumId w:val="13"/>
  </w:num>
  <w:num w:numId="33">
    <w:abstractNumId w:val="19"/>
  </w:num>
  <w:num w:numId="34">
    <w:abstractNumId w:val="23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EA"/>
    <w:rsid w:val="000502C1"/>
    <w:rsid w:val="00056684"/>
    <w:rsid w:val="00056F2D"/>
    <w:rsid w:val="000624EB"/>
    <w:rsid w:val="000748ED"/>
    <w:rsid w:val="00093341"/>
    <w:rsid w:val="00094CF8"/>
    <w:rsid w:val="000E0DE1"/>
    <w:rsid w:val="000E20FB"/>
    <w:rsid w:val="000E46D1"/>
    <w:rsid w:val="001107BA"/>
    <w:rsid w:val="0013186C"/>
    <w:rsid w:val="00136A60"/>
    <w:rsid w:val="00141681"/>
    <w:rsid w:val="00142B0C"/>
    <w:rsid w:val="001538FE"/>
    <w:rsid w:val="00176187"/>
    <w:rsid w:val="00182B4D"/>
    <w:rsid w:val="001861AB"/>
    <w:rsid w:val="001C2DF5"/>
    <w:rsid w:val="001D1C37"/>
    <w:rsid w:val="001E4170"/>
    <w:rsid w:val="001F4AB2"/>
    <w:rsid w:val="00216280"/>
    <w:rsid w:val="00223F5B"/>
    <w:rsid w:val="002251E4"/>
    <w:rsid w:val="00231529"/>
    <w:rsid w:val="002344E4"/>
    <w:rsid w:val="002543AF"/>
    <w:rsid w:val="00254E13"/>
    <w:rsid w:val="0029052D"/>
    <w:rsid w:val="002C6499"/>
    <w:rsid w:val="002D73BD"/>
    <w:rsid w:val="002F39F5"/>
    <w:rsid w:val="002F6AAA"/>
    <w:rsid w:val="00320FA1"/>
    <w:rsid w:val="00327F80"/>
    <w:rsid w:val="00343121"/>
    <w:rsid w:val="003477A2"/>
    <w:rsid w:val="003611AC"/>
    <w:rsid w:val="0036783D"/>
    <w:rsid w:val="00387C36"/>
    <w:rsid w:val="00390995"/>
    <w:rsid w:val="003A6D4A"/>
    <w:rsid w:val="003D66D6"/>
    <w:rsid w:val="003E2E4D"/>
    <w:rsid w:val="003E75BD"/>
    <w:rsid w:val="003F66EB"/>
    <w:rsid w:val="004024BE"/>
    <w:rsid w:val="00406943"/>
    <w:rsid w:val="00412CD5"/>
    <w:rsid w:val="00431F14"/>
    <w:rsid w:val="004554C5"/>
    <w:rsid w:val="00482703"/>
    <w:rsid w:val="0049743C"/>
    <w:rsid w:val="004A082D"/>
    <w:rsid w:val="004A6497"/>
    <w:rsid w:val="004A710A"/>
    <w:rsid w:val="004C780B"/>
    <w:rsid w:val="004F3432"/>
    <w:rsid w:val="004F7919"/>
    <w:rsid w:val="005048ED"/>
    <w:rsid w:val="0051601F"/>
    <w:rsid w:val="00523AE8"/>
    <w:rsid w:val="005329F3"/>
    <w:rsid w:val="00534957"/>
    <w:rsid w:val="00540614"/>
    <w:rsid w:val="00545FE7"/>
    <w:rsid w:val="00560347"/>
    <w:rsid w:val="00565651"/>
    <w:rsid w:val="00565E14"/>
    <w:rsid w:val="00567D6F"/>
    <w:rsid w:val="0057530F"/>
    <w:rsid w:val="00577978"/>
    <w:rsid w:val="00585313"/>
    <w:rsid w:val="005B0612"/>
    <w:rsid w:val="005B0D66"/>
    <w:rsid w:val="005B11A9"/>
    <w:rsid w:val="005B28D4"/>
    <w:rsid w:val="005C0B1C"/>
    <w:rsid w:val="005C576A"/>
    <w:rsid w:val="005D38AA"/>
    <w:rsid w:val="005F0C88"/>
    <w:rsid w:val="005F5BF3"/>
    <w:rsid w:val="0060299A"/>
    <w:rsid w:val="00605BC2"/>
    <w:rsid w:val="00615B64"/>
    <w:rsid w:val="00615E87"/>
    <w:rsid w:val="00621588"/>
    <w:rsid w:val="0066581D"/>
    <w:rsid w:val="0068089E"/>
    <w:rsid w:val="0069500A"/>
    <w:rsid w:val="006D05B7"/>
    <w:rsid w:val="006E34FE"/>
    <w:rsid w:val="007346EF"/>
    <w:rsid w:val="007427F1"/>
    <w:rsid w:val="0075572C"/>
    <w:rsid w:val="0078546A"/>
    <w:rsid w:val="007A157E"/>
    <w:rsid w:val="007E00F5"/>
    <w:rsid w:val="007F4FA2"/>
    <w:rsid w:val="00802A32"/>
    <w:rsid w:val="0082230A"/>
    <w:rsid w:val="00826B56"/>
    <w:rsid w:val="008322B4"/>
    <w:rsid w:val="00833A13"/>
    <w:rsid w:val="00841EEE"/>
    <w:rsid w:val="00843B78"/>
    <w:rsid w:val="00863950"/>
    <w:rsid w:val="00870DED"/>
    <w:rsid w:val="008848F7"/>
    <w:rsid w:val="008C23EB"/>
    <w:rsid w:val="008D255F"/>
    <w:rsid w:val="008D3CCB"/>
    <w:rsid w:val="008F2919"/>
    <w:rsid w:val="008F624A"/>
    <w:rsid w:val="00927BA6"/>
    <w:rsid w:val="009739B8"/>
    <w:rsid w:val="00990ACE"/>
    <w:rsid w:val="009A3080"/>
    <w:rsid w:val="009B2117"/>
    <w:rsid w:val="009C7C53"/>
    <w:rsid w:val="009E028A"/>
    <w:rsid w:val="009F1BA9"/>
    <w:rsid w:val="00A310D2"/>
    <w:rsid w:val="00A403B5"/>
    <w:rsid w:val="00A94FFE"/>
    <w:rsid w:val="00AA1D27"/>
    <w:rsid w:val="00AC5FB3"/>
    <w:rsid w:val="00B01C9A"/>
    <w:rsid w:val="00B22F99"/>
    <w:rsid w:val="00B317C9"/>
    <w:rsid w:val="00B408F1"/>
    <w:rsid w:val="00B50D5E"/>
    <w:rsid w:val="00B65C1B"/>
    <w:rsid w:val="00B872A5"/>
    <w:rsid w:val="00B97620"/>
    <w:rsid w:val="00BC734E"/>
    <w:rsid w:val="00BD36FD"/>
    <w:rsid w:val="00C03EE3"/>
    <w:rsid w:val="00C1574C"/>
    <w:rsid w:val="00C20A29"/>
    <w:rsid w:val="00C214D6"/>
    <w:rsid w:val="00C53AE3"/>
    <w:rsid w:val="00C73E3D"/>
    <w:rsid w:val="00C91738"/>
    <w:rsid w:val="00C94218"/>
    <w:rsid w:val="00CB28A6"/>
    <w:rsid w:val="00CD6E53"/>
    <w:rsid w:val="00CE193C"/>
    <w:rsid w:val="00CE1E59"/>
    <w:rsid w:val="00CF048E"/>
    <w:rsid w:val="00D05EDF"/>
    <w:rsid w:val="00D129DF"/>
    <w:rsid w:val="00D23239"/>
    <w:rsid w:val="00D476E7"/>
    <w:rsid w:val="00D575AF"/>
    <w:rsid w:val="00D63A5D"/>
    <w:rsid w:val="00D91AEA"/>
    <w:rsid w:val="00D95A16"/>
    <w:rsid w:val="00D96272"/>
    <w:rsid w:val="00DC5EFD"/>
    <w:rsid w:val="00DE1A4A"/>
    <w:rsid w:val="00DE4FAA"/>
    <w:rsid w:val="00DE79FA"/>
    <w:rsid w:val="00DF4164"/>
    <w:rsid w:val="00E02D37"/>
    <w:rsid w:val="00E10264"/>
    <w:rsid w:val="00E60B07"/>
    <w:rsid w:val="00EB5530"/>
    <w:rsid w:val="00EC6D86"/>
    <w:rsid w:val="00ED00FC"/>
    <w:rsid w:val="00ED718F"/>
    <w:rsid w:val="00EE108D"/>
    <w:rsid w:val="00EF269E"/>
    <w:rsid w:val="00EF7951"/>
    <w:rsid w:val="00F33B8D"/>
    <w:rsid w:val="00F33D2B"/>
    <w:rsid w:val="00F663BD"/>
    <w:rsid w:val="00F759BB"/>
    <w:rsid w:val="00F974A1"/>
    <w:rsid w:val="00FB4CA8"/>
    <w:rsid w:val="00FB7377"/>
    <w:rsid w:val="00FC62AA"/>
    <w:rsid w:val="00FC6DAA"/>
    <w:rsid w:val="00FD1C73"/>
    <w:rsid w:val="00FD5512"/>
    <w:rsid w:val="00FE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FC3C154"/>
  <w15:docId w15:val="{4AD2CB17-B33C-4036-87EE-2AB51066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t-IT"/>
    </w:rPr>
  </w:style>
  <w:style w:type="paragraph" w:styleId="Heading1">
    <w:name w:val="heading 1"/>
    <w:basedOn w:val="Normal"/>
    <w:link w:val="Heading1Char"/>
    <w:uiPriority w:val="9"/>
    <w:qFormat/>
    <w:pPr>
      <w:spacing w:before="179"/>
      <w:ind w:left="429"/>
      <w:jc w:val="center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569"/>
      <w:jc w:val="both"/>
    </w:pPr>
  </w:style>
  <w:style w:type="paragraph" w:styleId="ListParagraph">
    <w:name w:val="List Paragraph"/>
    <w:basedOn w:val="Normal"/>
    <w:uiPriority w:val="1"/>
    <w:qFormat/>
    <w:pPr>
      <w:ind w:left="1418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F0C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C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791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919"/>
    <w:rPr>
      <w:rFonts w:ascii="Arial MT" w:eastAsia="Arial MT" w:hAnsi="Arial MT" w:cs="Arial MT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4F791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919"/>
    <w:rPr>
      <w:rFonts w:ascii="Arial MT" w:eastAsia="Arial MT" w:hAnsi="Arial MT" w:cs="Arial MT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8639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9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950"/>
    <w:rPr>
      <w:rFonts w:ascii="Arial MT" w:eastAsia="Arial MT" w:hAnsi="Arial MT" w:cs="Arial MT"/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9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950"/>
    <w:rPr>
      <w:rFonts w:ascii="Arial MT" w:eastAsia="Arial MT" w:hAnsi="Arial MT" w:cs="Arial MT"/>
      <w:b/>
      <w:bCs/>
      <w:sz w:val="20"/>
      <w:szCs w:val="20"/>
      <w:lang w:val="it-IT"/>
    </w:rPr>
  </w:style>
  <w:style w:type="character" w:customStyle="1" w:styleId="Heading1Char">
    <w:name w:val="Heading 1 Char"/>
    <w:basedOn w:val="DefaultParagraphFont"/>
    <w:link w:val="Heading1"/>
    <w:uiPriority w:val="9"/>
    <w:rsid w:val="00093341"/>
    <w:rPr>
      <w:rFonts w:ascii="Arial" w:eastAsia="Arial" w:hAnsi="Arial" w:cs="Arial"/>
      <w:b/>
      <w:bCs/>
      <w:u w:val="single" w:color="000000"/>
      <w:lang w:val="it-IT"/>
    </w:rPr>
  </w:style>
  <w:style w:type="character" w:customStyle="1" w:styleId="BodyTextChar">
    <w:name w:val="Body Text Char"/>
    <w:basedOn w:val="DefaultParagraphFont"/>
    <w:link w:val="BodyText"/>
    <w:uiPriority w:val="1"/>
    <w:rsid w:val="00093341"/>
    <w:rPr>
      <w:rFonts w:ascii="Arial MT" w:eastAsia="Arial MT" w:hAnsi="Arial MT" w:cs="Arial MT"/>
      <w:lang w:val="it-IT"/>
    </w:rPr>
  </w:style>
  <w:style w:type="paragraph" w:styleId="NormalWeb">
    <w:name w:val="Normal (Web)"/>
    <w:basedOn w:val="Normal"/>
    <w:uiPriority w:val="99"/>
    <w:unhideWhenUsed/>
    <w:rsid w:val="0069500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1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taf.fg.i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aranteprivacy.i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uno.cantarone@pec.ordineavvocatitrani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tudiolegale@cantarone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taf@cert.comune.foggia.i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E9EFE-2EB0-4A83-BEB7-94FE1DD3F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1351</Words>
  <Characters>7706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fabrizio mancini</dc:creator>
  <cp:lastModifiedBy>Amministratore</cp:lastModifiedBy>
  <cp:revision>2</cp:revision>
  <cp:lastPrinted>2025-10-29T10:29:00Z</cp:lastPrinted>
  <dcterms:created xsi:type="dcterms:W3CDTF">2025-12-12T10:21:00Z</dcterms:created>
  <dcterms:modified xsi:type="dcterms:W3CDTF">2025-12-12T10:21:00Z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2016</vt:lpwstr>
  </property>
</Properties>
</file>